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AB1" w:rsidRPr="00A30C2B" w:rsidRDefault="00715AB1" w:rsidP="00E14442">
      <w:pPr>
        <w:shd w:val="clear" w:color="auto" w:fill="900000"/>
        <w:tabs>
          <w:tab w:val="num" w:pos="0"/>
        </w:tabs>
        <w:spacing w:after="0" w:line="240" w:lineRule="auto"/>
        <w:jc w:val="right"/>
        <w:rPr>
          <w:rFonts w:cs="Calibri"/>
          <w:b/>
          <w:lang w:val="es-ES"/>
        </w:rPr>
      </w:pPr>
      <w:bookmarkStart w:id="0" w:name="_Hlk155473337"/>
      <w:r w:rsidRPr="00CC5960">
        <w:rPr>
          <w:rFonts w:cs="Calibri"/>
          <w:b/>
          <w:noProof/>
          <w:lang w:val="es-ES" w:eastAsia="es-ES"/>
        </w:rPr>
        <w:drawing>
          <wp:anchor distT="0" distB="0" distL="114300" distR="114300" simplePos="0" relativeHeight="251659264" behindDoc="1" locked="0" layoutInCell="1" allowOverlap="1">
            <wp:simplePos x="0" y="0"/>
            <wp:positionH relativeFrom="column">
              <wp:posOffset>12700</wp:posOffset>
            </wp:positionH>
            <wp:positionV relativeFrom="paragraph">
              <wp:posOffset>-448444</wp:posOffset>
            </wp:positionV>
            <wp:extent cx="1276350" cy="428625"/>
            <wp:effectExtent l="0" t="0" r="0" b="0"/>
            <wp:wrapNone/>
            <wp:docPr id="1" name="Imagen 2" descr="Logo OK CU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Logo OK CUT">
                      <a:hlinkClick r:id="rId8"/>
                    </pic:cNvPr>
                    <pic:cNvPicPr>
                      <a:picLocks noChangeAspect="1" noChangeArrowheads="1"/>
                    </pic:cNvPicPr>
                  </pic:nvPicPr>
                  <pic:blipFill>
                    <a:blip r:embed="rId9" cstate="print"/>
                    <a:srcRect/>
                    <a:stretch>
                      <a:fillRect/>
                    </a:stretch>
                  </pic:blipFill>
                  <pic:spPr bwMode="auto">
                    <a:xfrm>
                      <a:off x="0" y="0"/>
                      <a:ext cx="1276350" cy="428625"/>
                    </a:xfrm>
                    <a:prstGeom prst="rect">
                      <a:avLst/>
                    </a:prstGeom>
                    <a:noFill/>
                    <a:ln w="9525">
                      <a:noFill/>
                      <a:miter lim="800000"/>
                      <a:headEnd/>
                      <a:tailEnd/>
                    </a:ln>
                  </pic:spPr>
                </pic:pic>
              </a:graphicData>
            </a:graphic>
          </wp:anchor>
        </w:drawing>
      </w:r>
    </w:p>
    <w:bookmarkEnd w:id="0"/>
    <w:p w:rsidR="00A04B0A" w:rsidRPr="00374023" w:rsidRDefault="00A04B0A" w:rsidP="00E14442">
      <w:pPr>
        <w:shd w:val="clear" w:color="auto" w:fill="900000"/>
        <w:tabs>
          <w:tab w:val="num" w:pos="0"/>
        </w:tabs>
        <w:spacing w:after="0" w:line="240" w:lineRule="auto"/>
        <w:jc w:val="right"/>
        <w:rPr>
          <w:rFonts w:cstheme="minorHAnsi"/>
          <w:sz w:val="20"/>
          <w:szCs w:val="20"/>
          <w:lang w:val="pt-BR"/>
        </w:rPr>
      </w:pPr>
    </w:p>
    <w:p w:rsidR="00715AB1" w:rsidRDefault="00715AB1" w:rsidP="00E14442">
      <w:pPr>
        <w:spacing w:after="0" w:line="240" w:lineRule="auto"/>
        <w:jc w:val="right"/>
        <w:rPr>
          <w:rFonts w:cstheme="minorHAnsi"/>
          <w:b/>
          <w:sz w:val="24"/>
          <w:szCs w:val="24"/>
          <w:lang w:val="pt-BR"/>
        </w:rPr>
      </w:pPr>
    </w:p>
    <w:p w:rsidR="0067407A" w:rsidRPr="0067407A" w:rsidRDefault="0067407A" w:rsidP="00E14442">
      <w:pPr>
        <w:spacing w:after="0" w:line="240" w:lineRule="auto"/>
        <w:jc w:val="right"/>
        <w:rPr>
          <w:rFonts w:cs="Calibri"/>
          <w:b/>
          <w:lang w:val="es-ES"/>
        </w:rPr>
      </w:pPr>
      <w:proofErr w:type="spellStart"/>
      <w:r w:rsidRPr="0067407A">
        <w:rPr>
          <w:rFonts w:cs="Calibri"/>
          <w:b/>
          <w:lang w:val="es-ES"/>
        </w:rPr>
        <w:t>May</w:t>
      </w:r>
      <w:proofErr w:type="spellEnd"/>
      <w:r w:rsidRPr="0067407A">
        <w:rPr>
          <w:rFonts w:cs="Calibri"/>
          <w:b/>
          <w:lang w:val="es-ES"/>
        </w:rPr>
        <w:t xml:space="preserve"> 2025   </w:t>
      </w:r>
      <w:proofErr w:type="spellStart"/>
      <w:r w:rsidRPr="0067407A">
        <w:rPr>
          <w:rFonts w:cs="Calibri"/>
          <w:b/>
          <w:lang w:val="es-ES"/>
        </w:rPr>
        <w:t>Volume</w:t>
      </w:r>
      <w:proofErr w:type="spellEnd"/>
      <w:r w:rsidRPr="0067407A">
        <w:rPr>
          <w:rFonts w:cs="Calibri"/>
          <w:b/>
          <w:lang w:val="es-ES"/>
        </w:rPr>
        <w:t xml:space="preserve"> 104   e4916</w:t>
      </w:r>
    </w:p>
    <w:p w:rsidR="0067407A" w:rsidRPr="0067407A" w:rsidRDefault="0067407A" w:rsidP="00E14442">
      <w:pPr>
        <w:spacing w:after="0" w:line="240" w:lineRule="auto"/>
        <w:jc w:val="right"/>
        <w:rPr>
          <w:rFonts w:cstheme="minorHAnsi"/>
          <w:b/>
          <w:sz w:val="24"/>
          <w:szCs w:val="24"/>
          <w:lang w:val="pt-BR"/>
        </w:rPr>
      </w:pPr>
      <w:r w:rsidRPr="0067407A">
        <w:rPr>
          <w:rFonts w:cs="Calibri"/>
          <w:b/>
          <w:lang w:val="pt-BR"/>
        </w:rPr>
        <w:t xml:space="preserve">DOI: </w:t>
      </w:r>
      <w:bookmarkStart w:id="1" w:name="_Hlk156058740"/>
      <w:r w:rsidRPr="0067407A">
        <w:rPr>
          <w:lang w:val="pt-BR"/>
        </w:rPr>
        <w:fldChar w:fldCharType="begin"/>
      </w:r>
      <w:r w:rsidRPr="0067407A">
        <w:rPr>
          <w:lang w:val="pt-BR"/>
        </w:rPr>
        <w:instrText xml:space="preserve"> HYPERLINK "https://doi.org/10.5281/zenodo.11122469" </w:instrText>
      </w:r>
      <w:r w:rsidRPr="0067407A">
        <w:rPr>
          <w:lang w:val="pt-BR"/>
        </w:rPr>
        <w:fldChar w:fldCharType="separate"/>
      </w:r>
      <w:r w:rsidRPr="0067407A">
        <w:rPr>
          <w:rStyle w:val="Hipervnculo"/>
          <w:color w:val="auto"/>
          <w:u w:val="none"/>
          <w:lang w:val="pt-BR"/>
        </w:rPr>
        <w:t>https://doi.org/10.5281/zenodo.11122469</w:t>
      </w:r>
      <w:bookmarkEnd w:id="1"/>
      <w:r w:rsidRPr="0067407A">
        <w:rPr>
          <w:lang w:val="pt-BR"/>
        </w:rPr>
        <w:fldChar w:fldCharType="end"/>
      </w:r>
    </w:p>
    <w:p w:rsidR="0067407A" w:rsidRPr="00374023" w:rsidRDefault="0067407A" w:rsidP="00E14442">
      <w:pPr>
        <w:spacing w:after="0" w:line="240" w:lineRule="auto"/>
        <w:jc w:val="right"/>
        <w:rPr>
          <w:rFonts w:cstheme="minorHAnsi"/>
          <w:b/>
          <w:sz w:val="24"/>
          <w:szCs w:val="24"/>
          <w:lang w:val="pt-BR"/>
        </w:rPr>
      </w:pPr>
    </w:p>
    <w:p w:rsidR="00D71D5E" w:rsidRPr="00A20D17" w:rsidRDefault="004A135F" w:rsidP="00E14442">
      <w:pPr>
        <w:spacing w:after="0" w:line="240" w:lineRule="auto"/>
        <w:jc w:val="right"/>
        <w:rPr>
          <w:rFonts w:cstheme="minorHAnsi"/>
          <w:b/>
          <w:color w:val="808080" w:themeColor="background1" w:themeShade="80"/>
          <w:sz w:val="24"/>
          <w:szCs w:val="24"/>
          <w:lang w:val="en-US"/>
        </w:rPr>
      </w:pPr>
      <w:r w:rsidRPr="00A20D17">
        <w:rPr>
          <w:rFonts w:cstheme="minorHAnsi"/>
          <w:b/>
          <w:color w:val="808080" w:themeColor="background1" w:themeShade="80"/>
          <w:sz w:val="24"/>
          <w:szCs w:val="24"/>
          <w:lang w:val="en-US"/>
        </w:rPr>
        <w:t>BIBLIOGR</w:t>
      </w:r>
      <w:r w:rsidR="00A20D17" w:rsidRPr="00A20D17">
        <w:rPr>
          <w:rFonts w:cstheme="minorHAnsi"/>
          <w:b/>
          <w:color w:val="808080" w:themeColor="background1" w:themeShade="80"/>
          <w:sz w:val="24"/>
          <w:szCs w:val="24"/>
          <w:lang w:val="en-US"/>
        </w:rPr>
        <w:t>APHIC REVIEW</w:t>
      </w:r>
    </w:p>
    <w:p w:rsidR="008C1BA3" w:rsidRPr="00A20D17" w:rsidRDefault="008C1BA3" w:rsidP="00E14442">
      <w:pPr>
        <w:spacing w:after="0" w:line="240" w:lineRule="auto"/>
        <w:jc w:val="right"/>
        <w:rPr>
          <w:rFonts w:cstheme="minorHAnsi"/>
          <w:sz w:val="24"/>
          <w:szCs w:val="24"/>
          <w:lang w:val="en-US"/>
        </w:rPr>
      </w:pPr>
    </w:p>
    <w:p w:rsidR="00A20D17" w:rsidRPr="00A20D17" w:rsidRDefault="008F5618" w:rsidP="00A20D17">
      <w:pPr>
        <w:spacing w:after="0" w:line="240" w:lineRule="auto"/>
        <w:jc w:val="center"/>
        <w:rPr>
          <w:b/>
          <w:sz w:val="24"/>
          <w:lang w:val="en-GB"/>
        </w:rPr>
      </w:pPr>
      <w:r w:rsidRPr="00A20D17">
        <w:rPr>
          <w:b/>
          <w:sz w:val="24"/>
          <w:lang w:val="en-GB"/>
        </w:rPr>
        <w:t>POPULATION AGING AND CARE FOR THE ELDERLY: SOME SOCIODEMOGRAPHIC CONSIDERATIONS IN THE CUBAN CONTEXT</w:t>
      </w:r>
    </w:p>
    <w:p w:rsidR="00A20D17" w:rsidRPr="00A20D17" w:rsidRDefault="00A20D17" w:rsidP="00A20D17">
      <w:pPr>
        <w:spacing w:after="0" w:line="240" w:lineRule="auto"/>
        <w:jc w:val="center"/>
        <w:rPr>
          <w:b/>
          <w:sz w:val="24"/>
          <w:lang w:val="en-US"/>
        </w:rPr>
      </w:pPr>
    </w:p>
    <w:p w:rsidR="00024217" w:rsidRPr="00A20D17" w:rsidRDefault="000262B1" w:rsidP="00E14442">
      <w:pPr>
        <w:spacing w:after="0" w:line="240" w:lineRule="auto"/>
        <w:jc w:val="center"/>
        <w:rPr>
          <w:rFonts w:ascii="Calibri" w:hAnsi="Calibri" w:cs="Calibri"/>
          <w:b/>
          <w:szCs w:val="24"/>
          <w:lang w:val="es-ES"/>
        </w:rPr>
      </w:pPr>
      <w:r w:rsidRPr="00A20D17">
        <w:rPr>
          <w:rFonts w:ascii="Calibri" w:hAnsi="Calibri" w:cs="Calibri"/>
          <w:b/>
          <w:szCs w:val="24"/>
          <w:lang w:val="es-ES"/>
        </w:rPr>
        <w:t>Envejecimiento poblacional y cuidado</w:t>
      </w:r>
      <w:r w:rsidR="004A135F" w:rsidRPr="00A20D17">
        <w:rPr>
          <w:rFonts w:ascii="Calibri" w:hAnsi="Calibri" w:cs="Calibri"/>
          <w:b/>
          <w:szCs w:val="24"/>
          <w:lang w:val="es-ES"/>
        </w:rPr>
        <w:t xml:space="preserve"> a personas mayores: algunas consideraciones sociodemográficas del contexto cubano</w:t>
      </w:r>
    </w:p>
    <w:p w:rsidR="00341C31" w:rsidRPr="00A20D17" w:rsidRDefault="00341C31" w:rsidP="00E14442">
      <w:pPr>
        <w:spacing w:after="0" w:line="240" w:lineRule="auto"/>
        <w:jc w:val="center"/>
        <w:rPr>
          <w:rFonts w:cstheme="minorHAnsi"/>
          <w:b/>
          <w:sz w:val="18"/>
          <w:szCs w:val="20"/>
          <w:lang w:val="es-ES"/>
        </w:rPr>
      </w:pPr>
    </w:p>
    <w:p w:rsidR="003E2EBE" w:rsidRPr="000262B1" w:rsidRDefault="003E2EBE" w:rsidP="003E2EBE">
      <w:pPr>
        <w:spacing w:after="0" w:line="240" w:lineRule="auto"/>
        <w:jc w:val="center"/>
        <w:rPr>
          <w:b/>
          <w:lang w:val="pt-PT"/>
        </w:rPr>
      </w:pPr>
      <w:r w:rsidRPr="000262B1">
        <w:rPr>
          <w:b/>
          <w:lang w:val="pt-PT"/>
        </w:rPr>
        <w:t>Envelhecimento populacional e cuidado ao idoso: algumas considerações sociodemográficas no contexto cubano</w:t>
      </w:r>
    </w:p>
    <w:p w:rsidR="00341C31" w:rsidRPr="00024217" w:rsidRDefault="00341C31" w:rsidP="00341C31">
      <w:pPr>
        <w:tabs>
          <w:tab w:val="left" w:pos="7215"/>
        </w:tabs>
        <w:spacing w:after="0" w:line="240" w:lineRule="auto"/>
        <w:jc w:val="center"/>
        <w:rPr>
          <w:rFonts w:cstheme="minorHAnsi"/>
          <w:b/>
          <w:bCs/>
          <w:color w:val="202124"/>
          <w:sz w:val="24"/>
          <w:szCs w:val="24"/>
          <w:lang w:val="pt-BR" w:eastAsia="es-EC"/>
        </w:rPr>
      </w:pPr>
    </w:p>
    <w:p w:rsidR="00D950D6" w:rsidRPr="000262B1" w:rsidRDefault="00600C92" w:rsidP="00E14442">
      <w:pPr>
        <w:shd w:val="clear" w:color="auto" w:fill="F2F2F2" w:themeFill="background1" w:themeFillShade="F2"/>
        <w:spacing w:after="0" w:line="240" w:lineRule="auto"/>
        <w:jc w:val="both"/>
        <w:rPr>
          <w:sz w:val="24"/>
          <w:szCs w:val="24"/>
          <w:lang w:val="es-ES"/>
        </w:rPr>
      </w:pPr>
      <w:bookmarkStart w:id="2" w:name="_Hlk76372805"/>
      <w:proofErr w:type="spellStart"/>
      <w:r w:rsidRPr="00352475">
        <w:rPr>
          <w:rFonts w:ascii="Calibri" w:hAnsi="Calibri" w:cs="Calibri"/>
          <w:sz w:val="24"/>
          <w:szCs w:val="24"/>
        </w:rPr>
        <w:t>Gliceria</w:t>
      </w:r>
      <w:proofErr w:type="spellEnd"/>
      <w:r w:rsidRPr="00352475">
        <w:rPr>
          <w:rFonts w:ascii="Calibri" w:hAnsi="Calibri" w:cs="Calibri"/>
          <w:sz w:val="24"/>
          <w:szCs w:val="24"/>
        </w:rPr>
        <w:t xml:space="preserve"> Zabala Quiñones</w:t>
      </w:r>
      <w:r w:rsidR="00334F9F" w:rsidRPr="00130DB9">
        <w:rPr>
          <w:rFonts w:eastAsia="Calibri" w:cstheme="minorHAnsi"/>
          <w:noProof/>
          <w:sz w:val="24"/>
          <w:szCs w:val="24"/>
          <w:vertAlign w:val="superscript"/>
          <w:lang w:val="es-ES" w:eastAsia="es-ES"/>
        </w:rPr>
        <w:drawing>
          <wp:inline distT="0" distB="0" distL="0" distR="0">
            <wp:extent cx="190500" cy="170089"/>
            <wp:effectExtent l="19050" t="0" r="0" b="0"/>
            <wp:docPr id="2" name="Imagen 1" descr="C:\Documents and Settings\Adminitrar\Mis documentos\orcid1.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descr="C:\Documents and Settings\Adminitrar\Mis documentos\orcid1.png">
                      <a:hlinkClick r:id="rId11"/>
                    </pic:cNvPr>
                    <pic:cNvPicPr>
                      <a:picLocks noChangeAspect="1" noChangeArrowheads="1"/>
                    </pic:cNvPicPr>
                  </pic:nvPicPr>
                  <pic:blipFill>
                    <a:blip r:embed="rId12" cstate="print"/>
                    <a:srcRect/>
                    <a:stretch>
                      <a:fillRect/>
                    </a:stretch>
                  </pic:blipFill>
                  <pic:spPr bwMode="auto">
                    <a:xfrm>
                      <a:off x="0" y="0"/>
                      <a:ext cx="198443" cy="177181"/>
                    </a:xfrm>
                    <a:prstGeom prst="rect">
                      <a:avLst/>
                    </a:prstGeom>
                    <a:noFill/>
                    <a:ln w="9525">
                      <a:noFill/>
                      <a:miter lim="800000"/>
                      <a:headEnd/>
                      <a:tailEnd/>
                    </a:ln>
                  </pic:spPr>
                </pic:pic>
              </a:graphicData>
            </a:graphic>
          </wp:inline>
        </w:drawing>
      </w:r>
      <w:bookmarkEnd w:id="2"/>
    </w:p>
    <w:p w:rsidR="00C115E8" w:rsidRPr="000262B1" w:rsidRDefault="00C115E8" w:rsidP="00E14442">
      <w:pPr>
        <w:shd w:val="clear" w:color="auto" w:fill="F2F2F2" w:themeFill="background1" w:themeFillShade="F2"/>
        <w:spacing w:after="0" w:line="240" w:lineRule="auto"/>
        <w:jc w:val="both"/>
        <w:rPr>
          <w:rFonts w:eastAsia="Calibri" w:cstheme="minorHAnsi"/>
          <w:sz w:val="20"/>
          <w:szCs w:val="20"/>
          <w:lang w:val="es-ES" w:eastAsia="en-US"/>
        </w:rPr>
      </w:pPr>
    </w:p>
    <w:p w:rsidR="00A24EA8" w:rsidRPr="00374023" w:rsidRDefault="00600C92" w:rsidP="00E14442">
      <w:pPr>
        <w:shd w:val="clear" w:color="auto" w:fill="F2F2F2" w:themeFill="background1" w:themeFillShade="F2"/>
        <w:spacing w:after="0" w:line="240" w:lineRule="auto"/>
        <w:ind w:left="142" w:right="15" w:hanging="142"/>
        <w:jc w:val="both"/>
        <w:rPr>
          <w:rFonts w:ascii="Calibri" w:hAnsi="Calibri" w:cs="Calibri"/>
          <w:sz w:val="20"/>
          <w:szCs w:val="20"/>
          <w:lang w:val="es-ES"/>
        </w:rPr>
      </w:pPr>
      <w:r w:rsidRPr="00EB1E1E">
        <w:rPr>
          <w:rFonts w:ascii="Calibri" w:hAnsi="Calibri" w:cs="Calibri"/>
          <w:sz w:val="20"/>
          <w:szCs w:val="20"/>
        </w:rPr>
        <w:t xml:space="preserve">Universidad de Oriente. </w:t>
      </w:r>
      <w:r w:rsidRPr="00374023">
        <w:rPr>
          <w:rFonts w:ascii="Calibri" w:hAnsi="Calibri" w:cs="Calibri"/>
          <w:sz w:val="20"/>
          <w:szCs w:val="20"/>
          <w:lang w:val="es-ES"/>
        </w:rPr>
        <w:t>Santiago de Cuba, Cuba</w:t>
      </w:r>
      <w:r w:rsidR="00341C31" w:rsidRPr="00374023">
        <w:rPr>
          <w:rFonts w:ascii="Calibri" w:hAnsi="Calibri" w:cs="Calibri"/>
          <w:sz w:val="20"/>
          <w:szCs w:val="20"/>
          <w:lang w:val="es-ES"/>
        </w:rPr>
        <w:t>.</w:t>
      </w:r>
    </w:p>
    <w:p w:rsidR="00600C92" w:rsidRPr="00374023" w:rsidRDefault="00600C92" w:rsidP="00E14442">
      <w:pPr>
        <w:shd w:val="clear" w:color="auto" w:fill="F2F2F2" w:themeFill="background1" w:themeFillShade="F2"/>
        <w:spacing w:after="0" w:line="240" w:lineRule="auto"/>
        <w:ind w:left="142" w:right="15" w:hanging="142"/>
        <w:jc w:val="both"/>
        <w:rPr>
          <w:rFonts w:eastAsia="Calibri" w:cstheme="minorHAnsi"/>
          <w:b/>
          <w:sz w:val="20"/>
          <w:szCs w:val="20"/>
          <w:lang w:val="es-ES" w:eastAsia="en-US"/>
        </w:rPr>
      </w:pPr>
    </w:p>
    <w:p w:rsidR="00D71D5E" w:rsidRPr="00374023" w:rsidRDefault="00A20D17" w:rsidP="00A20D17">
      <w:pPr>
        <w:shd w:val="clear" w:color="auto" w:fill="F2F2F2" w:themeFill="background1" w:themeFillShade="F2"/>
        <w:spacing w:after="0" w:line="240" w:lineRule="auto"/>
        <w:jc w:val="both"/>
        <w:rPr>
          <w:color w:val="C00000"/>
          <w:sz w:val="20"/>
          <w:szCs w:val="20"/>
          <w:lang w:val="es-ES"/>
        </w:rPr>
      </w:pPr>
      <w:r w:rsidRPr="00374023">
        <w:rPr>
          <w:rFonts w:eastAsia="Calibri" w:cstheme="minorHAnsi"/>
          <w:b/>
          <w:sz w:val="20"/>
          <w:szCs w:val="20"/>
          <w:lang w:val="es-ES" w:eastAsia="en-US"/>
        </w:rPr>
        <w:t>*</w:t>
      </w:r>
      <w:proofErr w:type="spellStart"/>
      <w:r w:rsidRPr="00374023">
        <w:rPr>
          <w:rFonts w:eastAsia="Calibri" w:cstheme="minorHAnsi"/>
          <w:b/>
          <w:sz w:val="20"/>
          <w:szCs w:val="20"/>
          <w:lang w:val="es-ES" w:eastAsia="en-US"/>
        </w:rPr>
        <w:t>Corresponding</w:t>
      </w:r>
      <w:proofErr w:type="spellEnd"/>
      <w:r w:rsidRPr="00374023">
        <w:rPr>
          <w:rFonts w:eastAsia="Calibri" w:cstheme="minorHAnsi"/>
          <w:b/>
          <w:sz w:val="20"/>
          <w:szCs w:val="20"/>
          <w:lang w:val="es-ES" w:eastAsia="en-US"/>
        </w:rPr>
        <w:t xml:space="preserve"> </w:t>
      </w:r>
      <w:proofErr w:type="spellStart"/>
      <w:r w:rsidRPr="00374023">
        <w:rPr>
          <w:rFonts w:eastAsia="Calibri" w:cstheme="minorHAnsi"/>
          <w:b/>
          <w:sz w:val="20"/>
          <w:szCs w:val="20"/>
          <w:lang w:val="es-ES" w:eastAsia="en-US"/>
        </w:rPr>
        <w:t>author</w:t>
      </w:r>
      <w:proofErr w:type="spellEnd"/>
      <w:r w:rsidR="00D71D5E" w:rsidRPr="00374023">
        <w:rPr>
          <w:rFonts w:eastAsia="Calibri" w:cstheme="minorHAnsi"/>
          <w:b/>
          <w:sz w:val="20"/>
          <w:szCs w:val="20"/>
          <w:lang w:val="es-ES" w:eastAsia="en-US"/>
        </w:rPr>
        <w:t>:</w:t>
      </w:r>
      <w:r w:rsidR="00A30C2B" w:rsidRPr="00374023">
        <w:rPr>
          <w:rFonts w:eastAsia="Calibri" w:cstheme="minorHAnsi"/>
          <w:b/>
          <w:sz w:val="20"/>
          <w:szCs w:val="20"/>
          <w:lang w:val="es-ES" w:eastAsia="en-US"/>
        </w:rPr>
        <w:t xml:space="preserve"> </w:t>
      </w:r>
      <w:hyperlink r:id="rId13" w:history="1">
        <w:r w:rsidR="00600C92" w:rsidRPr="00374023">
          <w:rPr>
            <w:rFonts w:ascii="Calibri" w:eastAsia="Calibri" w:hAnsi="Calibri" w:cs="Calibri"/>
            <w:color w:val="C00000"/>
            <w:sz w:val="20"/>
            <w:szCs w:val="20"/>
            <w:u w:val="single"/>
            <w:lang w:val="es-ES" w:eastAsia="en-US"/>
          </w:rPr>
          <w:t>gzabala@uo.edu.cu</w:t>
        </w:r>
      </w:hyperlink>
    </w:p>
    <w:p w:rsidR="00D71D5E" w:rsidRPr="00374023" w:rsidRDefault="00D71D5E" w:rsidP="00E14442">
      <w:pPr>
        <w:spacing w:after="0" w:line="240" w:lineRule="auto"/>
        <w:jc w:val="both"/>
        <w:rPr>
          <w:rFonts w:cstheme="minorHAnsi"/>
          <w:sz w:val="20"/>
          <w:szCs w:val="20"/>
          <w:lang w:val="es-ES"/>
        </w:rPr>
      </w:pPr>
    </w:p>
    <w:p w:rsidR="00D71D5E" w:rsidRPr="00A30C2B" w:rsidRDefault="00D71D5E" w:rsidP="008F5618">
      <w:pPr>
        <w:spacing w:after="0" w:line="240" w:lineRule="auto"/>
        <w:jc w:val="both"/>
        <w:rPr>
          <w:rFonts w:cs="Arial"/>
          <w:b/>
          <w:sz w:val="20"/>
          <w:szCs w:val="20"/>
          <w:lang w:val="en-GB"/>
        </w:rPr>
      </w:pPr>
      <w:r w:rsidRPr="00A30C2B">
        <w:rPr>
          <w:rFonts w:cs="Arial"/>
          <w:b/>
          <w:sz w:val="20"/>
          <w:szCs w:val="20"/>
          <w:lang w:val="en-GB"/>
        </w:rPr>
        <w:t>Rec</w:t>
      </w:r>
      <w:r w:rsidR="00A30C2B" w:rsidRPr="00A30C2B">
        <w:rPr>
          <w:rFonts w:cs="Arial"/>
          <w:b/>
          <w:sz w:val="20"/>
          <w:szCs w:val="20"/>
          <w:lang w:val="en-GB"/>
        </w:rPr>
        <w:t>eived</w:t>
      </w:r>
      <w:r w:rsidRPr="00A30C2B">
        <w:rPr>
          <w:rFonts w:cs="Arial"/>
          <w:b/>
          <w:sz w:val="20"/>
          <w:szCs w:val="20"/>
          <w:lang w:val="en-GB"/>
        </w:rPr>
        <w:t xml:space="preserve">: </w:t>
      </w:r>
      <w:r w:rsidR="00F92A53" w:rsidRPr="00A30C2B">
        <w:rPr>
          <w:rFonts w:cs="Arial"/>
          <w:bCs/>
          <w:sz w:val="20"/>
          <w:szCs w:val="20"/>
          <w:lang w:val="en-GB"/>
        </w:rPr>
        <w:t>27</w:t>
      </w:r>
      <w:r w:rsidR="00024217" w:rsidRPr="00A30C2B">
        <w:rPr>
          <w:rFonts w:cs="Arial"/>
          <w:bCs/>
          <w:sz w:val="20"/>
          <w:szCs w:val="20"/>
          <w:lang w:val="en-GB"/>
        </w:rPr>
        <w:t>-</w:t>
      </w:r>
      <w:r w:rsidR="00F92A53" w:rsidRPr="00A30C2B">
        <w:rPr>
          <w:rFonts w:cs="Arial"/>
          <w:bCs/>
          <w:sz w:val="20"/>
          <w:szCs w:val="20"/>
          <w:lang w:val="en-GB"/>
        </w:rPr>
        <w:t>12</w:t>
      </w:r>
      <w:r w:rsidR="00024217" w:rsidRPr="00A30C2B">
        <w:rPr>
          <w:rFonts w:cs="Arial"/>
          <w:bCs/>
          <w:sz w:val="20"/>
          <w:szCs w:val="20"/>
          <w:lang w:val="en-GB"/>
        </w:rPr>
        <w:t>-202</w:t>
      </w:r>
      <w:r w:rsidR="00F92A53" w:rsidRPr="00A30C2B">
        <w:rPr>
          <w:rFonts w:cs="Arial"/>
          <w:bCs/>
          <w:sz w:val="20"/>
          <w:szCs w:val="20"/>
          <w:lang w:val="en-GB"/>
        </w:rPr>
        <w:t>4</w:t>
      </w:r>
      <w:r w:rsidR="00A30C2B" w:rsidRPr="00A30C2B">
        <w:rPr>
          <w:rFonts w:cs="Arial"/>
          <w:bCs/>
          <w:sz w:val="20"/>
          <w:szCs w:val="20"/>
          <w:lang w:val="en-GB"/>
        </w:rPr>
        <w:t xml:space="preserve"> </w:t>
      </w:r>
      <w:r w:rsidR="00A20D17">
        <w:rPr>
          <w:rFonts w:cs="Arial"/>
          <w:bCs/>
          <w:sz w:val="20"/>
          <w:szCs w:val="20"/>
          <w:lang w:val="en-GB"/>
        </w:rPr>
        <w:t xml:space="preserve">  </w:t>
      </w:r>
      <w:r w:rsidRPr="00A30C2B">
        <w:rPr>
          <w:rFonts w:cs="Arial"/>
          <w:b/>
          <w:sz w:val="20"/>
          <w:szCs w:val="20"/>
          <w:lang w:val="en-GB"/>
        </w:rPr>
        <w:t>A</w:t>
      </w:r>
      <w:r w:rsidR="00A20D17">
        <w:rPr>
          <w:rFonts w:cs="Arial"/>
          <w:b/>
          <w:sz w:val="20"/>
          <w:szCs w:val="20"/>
          <w:lang w:val="en-GB"/>
        </w:rPr>
        <w:t>ccept</w:t>
      </w:r>
      <w:r w:rsidR="00A30C2B" w:rsidRPr="00A30C2B">
        <w:rPr>
          <w:rFonts w:cs="Arial"/>
          <w:b/>
          <w:sz w:val="20"/>
          <w:szCs w:val="20"/>
          <w:lang w:val="en-GB"/>
        </w:rPr>
        <w:t>ed</w:t>
      </w:r>
      <w:r w:rsidRPr="00A30C2B">
        <w:rPr>
          <w:rFonts w:cs="Arial"/>
          <w:b/>
          <w:sz w:val="20"/>
          <w:szCs w:val="20"/>
          <w:lang w:val="en-GB"/>
        </w:rPr>
        <w:t xml:space="preserve">: </w:t>
      </w:r>
      <w:r w:rsidR="00F92A53" w:rsidRPr="00A30C2B">
        <w:rPr>
          <w:rFonts w:cs="Arial"/>
          <w:sz w:val="20"/>
          <w:szCs w:val="20"/>
          <w:lang w:val="en-GB"/>
        </w:rPr>
        <w:t>16</w:t>
      </w:r>
      <w:r w:rsidR="00024217" w:rsidRPr="00A30C2B">
        <w:rPr>
          <w:rFonts w:cs="Arial"/>
          <w:sz w:val="20"/>
          <w:szCs w:val="20"/>
          <w:lang w:val="en-GB"/>
        </w:rPr>
        <w:t>-</w:t>
      </w:r>
      <w:r w:rsidR="00F92A53" w:rsidRPr="00A30C2B">
        <w:rPr>
          <w:rFonts w:cs="Arial"/>
          <w:sz w:val="20"/>
          <w:szCs w:val="20"/>
          <w:lang w:val="en-GB"/>
        </w:rPr>
        <w:t>05</w:t>
      </w:r>
      <w:r w:rsidR="00024217" w:rsidRPr="00A30C2B">
        <w:rPr>
          <w:rFonts w:cs="Arial"/>
          <w:sz w:val="20"/>
          <w:szCs w:val="20"/>
          <w:lang w:val="en-GB"/>
        </w:rPr>
        <w:t>-202</w:t>
      </w:r>
      <w:r w:rsidR="00F92A53" w:rsidRPr="00A30C2B">
        <w:rPr>
          <w:rFonts w:cs="Arial"/>
          <w:sz w:val="20"/>
          <w:szCs w:val="20"/>
          <w:lang w:val="en-GB"/>
        </w:rPr>
        <w:t>5</w:t>
      </w:r>
      <w:r w:rsidR="00A20D17">
        <w:rPr>
          <w:rFonts w:cs="Arial"/>
          <w:sz w:val="20"/>
          <w:szCs w:val="20"/>
          <w:lang w:val="en-GB"/>
        </w:rPr>
        <w:t xml:space="preserve">   </w:t>
      </w:r>
      <w:r w:rsidR="00024217" w:rsidRPr="00A30C2B">
        <w:rPr>
          <w:rFonts w:cs="Arial"/>
          <w:b/>
          <w:bCs/>
          <w:sz w:val="20"/>
          <w:szCs w:val="20"/>
          <w:lang w:val="en-GB"/>
        </w:rPr>
        <w:t>Publi</w:t>
      </w:r>
      <w:r w:rsidR="00A30C2B" w:rsidRPr="00A30C2B">
        <w:rPr>
          <w:rFonts w:cs="Arial"/>
          <w:b/>
          <w:bCs/>
          <w:sz w:val="20"/>
          <w:szCs w:val="20"/>
          <w:lang w:val="en-GB"/>
        </w:rPr>
        <w:t>shed</w:t>
      </w:r>
      <w:r w:rsidR="00024217" w:rsidRPr="00A30C2B">
        <w:rPr>
          <w:rFonts w:cs="Arial"/>
          <w:b/>
          <w:bCs/>
          <w:sz w:val="20"/>
          <w:szCs w:val="20"/>
          <w:lang w:val="en-GB"/>
        </w:rPr>
        <w:t>:</w:t>
      </w:r>
      <w:r w:rsidR="00A20D17">
        <w:rPr>
          <w:rFonts w:cs="Arial"/>
          <w:b/>
          <w:bCs/>
          <w:sz w:val="20"/>
          <w:szCs w:val="20"/>
          <w:lang w:val="en-GB"/>
        </w:rPr>
        <w:t xml:space="preserve"> </w:t>
      </w:r>
      <w:r w:rsidR="00F92A53" w:rsidRPr="00A30C2B">
        <w:rPr>
          <w:rFonts w:cs="Arial"/>
          <w:sz w:val="20"/>
          <w:szCs w:val="20"/>
          <w:lang w:val="en-GB"/>
        </w:rPr>
        <w:t>30</w:t>
      </w:r>
      <w:r w:rsidR="00024217" w:rsidRPr="00A30C2B">
        <w:rPr>
          <w:rFonts w:cs="Arial"/>
          <w:sz w:val="20"/>
          <w:szCs w:val="20"/>
          <w:lang w:val="en-GB"/>
        </w:rPr>
        <w:t>-</w:t>
      </w:r>
      <w:r w:rsidR="00F92A53" w:rsidRPr="00A30C2B">
        <w:rPr>
          <w:rFonts w:cs="Arial"/>
          <w:sz w:val="20"/>
          <w:szCs w:val="20"/>
          <w:lang w:val="en-GB"/>
        </w:rPr>
        <w:t>05</w:t>
      </w:r>
      <w:r w:rsidR="00024217" w:rsidRPr="00A30C2B">
        <w:rPr>
          <w:rFonts w:cs="Arial"/>
          <w:sz w:val="20"/>
          <w:szCs w:val="20"/>
          <w:lang w:val="en-GB"/>
        </w:rPr>
        <w:t>-202</w:t>
      </w:r>
      <w:r w:rsidR="00F92A53" w:rsidRPr="00A30C2B">
        <w:rPr>
          <w:rFonts w:cs="Arial"/>
          <w:sz w:val="20"/>
          <w:szCs w:val="20"/>
          <w:lang w:val="en-GB"/>
        </w:rPr>
        <w:t>5</w:t>
      </w:r>
    </w:p>
    <w:p w:rsidR="003E2EBE" w:rsidRDefault="003E2EBE" w:rsidP="00E14442">
      <w:pPr>
        <w:spacing w:after="0" w:line="240" w:lineRule="auto"/>
        <w:jc w:val="both"/>
        <w:rPr>
          <w:rFonts w:cstheme="minorHAnsi"/>
          <w:b/>
          <w:sz w:val="24"/>
          <w:szCs w:val="24"/>
          <w:lang w:val="en-US"/>
        </w:rPr>
      </w:pPr>
    </w:p>
    <w:p w:rsidR="008F5618" w:rsidRPr="0028191E" w:rsidRDefault="008F5618" w:rsidP="00E14442">
      <w:pPr>
        <w:spacing w:after="0" w:line="240" w:lineRule="auto"/>
        <w:jc w:val="both"/>
        <w:rPr>
          <w:rFonts w:cstheme="minorHAnsi"/>
          <w:b/>
          <w:sz w:val="24"/>
          <w:szCs w:val="24"/>
          <w:lang w:val="en-US"/>
        </w:rPr>
      </w:pPr>
    </w:p>
    <w:p w:rsidR="00A20D17" w:rsidRPr="00A30C2B" w:rsidRDefault="00A20D17" w:rsidP="00A20D17">
      <w:pPr>
        <w:spacing w:after="0" w:line="240" w:lineRule="auto"/>
        <w:jc w:val="both"/>
        <w:rPr>
          <w:rFonts w:cstheme="minorHAnsi"/>
          <w:b/>
          <w:sz w:val="24"/>
          <w:szCs w:val="24"/>
          <w:highlight w:val="yellow"/>
          <w:lang w:val="en-GB"/>
        </w:rPr>
      </w:pPr>
      <w:r w:rsidRPr="00A30C2B">
        <w:rPr>
          <w:rFonts w:cstheme="minorHAnsi"/>
          <w:b/>
          <w:sz w:val="24"/>
          <w:szCs w:val="24"/>
          <w:lang w:val="en-GB"/>
        </w:rPr>
        <w:t>ABSTRACT</w:t>
      </w:r>
    </w:p>
    <w:p w:rsidR="00D71D5E" w:rsidRPr="00374023" w:rsidRDefault="00D71D5E" w:rsidP="00E14442">
      <w:pPr>
        <w:spacing w:after="0" w:line="240" w:lineRule="auto"/>
        <w:jc w:val="both"/>
        <w:rPr>
          <w:rFonts w:cstheme="minorHAnsi"/>
          <w:sz w:val="24"/>
          <w:szCs w:val="24"/>
          <w:lang w:val="en-US"/>
        </w:rPr>
      </w:pPr>
    </w:p>
    <w:p w:rsidR="008F5618" w:rsidRDefault="00A20D17" w:rsidP="00A20D17">
      <w:pPr>
        <w:spacing w:after="0" w:line="240" w:lineRule="auto"/>
        <w:jc w:val="both"/>
        <w:rPr>
          <w:sz w:val="24"/>
          <w:szCs w:val="23"/>
          <w:lang w:val="en-GB"/>
        </w:rPr>
      </w:pPr>
      <w:r w:rsidRPr="00A20D17">
        <w:rPr>
          <w:b/>
          <w:sz w:val="24"/>
          <w:szCs w:val="23"/>
          <w:lang w:val="en-GB"/>
        </w:rPr>
        <w:t>Introduction:</w:t>
      </w:r>
      <w:r w:rsidRPr="00A20D17">
        <w:rPr>
          <w:sz w:val="24"/>
          <w:szCs w:val="23"/>
          <w:lang w:val="en-GB"/>
        </w:rPr>
        <w:t xml:space="preserve"> Cuba is experiencing an accelerated process of population aging, impacting social security, the healthcare system, and the social organization of care as an important issue in policy. As it is increasingly positioned in the academic context, the decisive role of the State in establishing dialogues between decision-makers and beneficiaries of public policies is recognized. </w:t>
      </w:r>
    </w:p>
    <w:p w:rsidR="008F5618" w:rsidRDefault="00A20D17" w:rsidP="00A20D17">
      <w:pPr>
        <w:spacing w:after="0" w:line="240" w:lineRule="auto"/>
        <w:jc w:val="both"/>
        <w:rPr>
          <w:sz w:val="24"/>
          <w:szCs w:val="23"/>
          <w:lang w:val="en-GB"/>
        </w:rPr>
      </w:pPr>
      <w:r w:rsidRPr="00A20D17">
        <w:rPr>
          <w:b/>
          <w:sz w:val="24"/>
          <w:szCs w:val="23"/>
          <w:lang w:val="en-GB"/>
        </w:rPr>
        <w:t>Objective:</w:t>
      </w:r>
      <w:r w:rsidRPr="00A20D17">
        <w:rPr>
          <w:sz w:val="24"/>
          <w:szCs w:val="23"/>
          <w:lang w:val="en-GB"/>
        </w:rPr>
        <w:t xml:space="preserve"> to analyze some characteristics of population aging and its relationship with the challenges of care for the elderly, with an emphasis on the State's role. </w:t>
      </w:r>
    </w:p>
    <w:p w:rsidR="008F5618" w:rsidRDefault="00A20D17" w:rsidP="00A20D17">
      <w:pPr>
        <w:spacing w:after="0" w:line="240" w:lineRule="auto"/>
        <w:jc w:val="both"/>
        <w:rPr>
          <w:sz w:val="24"/>
          <w:szCs w:val="23"/>
          <w:lang w:val="en-GB"/>
        </w:rPr>
      </w:pPr>
      <w:r w:rsidRPr="00A20D17">
        <w:rPr>
          <w:b/>
          <w:sz w:val="24"/>
          <w:szCs w:val="23"/>
          <w:lang w:val="en-GB"/>
        </w:rPr>
        <w:t>Method:</w:t>
      </w:r>
      <w:r w:rsidRPr="00A20D17">
        <w:rPr>
          <w:sz w:val="24"/>
          <w:szCs w:val="23"/>
          <w:lang w:val="en-GB"/>
        </w:rPr>
        <w:t xml:space="preserve"> articles from the Google Scholar and </w:t>
      </w:r>
      <w:proofErr w:type="spellStart"/>
      <w:r w:rsidRPr="00A20D17">
        <w:rPr>
          <w:sz w:val="24"/>
          <w:szCs w:val="23"/>
          <w:lang w:val="en-GB"/>
        </w:rPr>
        <w:t>SciELO</w:t>
      </w:r>
      <w:proofErr w:type="spellEnd"/>
      <w:r w:rsidRPr="00A20D17">
        <w:rPr>
          <w:sz w:val="24"/>
          <w:szCs w:val="23"/>
          <w:lang w:val="en-GB"/>
        </w:rPr>
        <w:t xml:space="preserve"> databases were reviewed. References were systematized through a critical analysis of the authors consulted on aging and care, mostly published in the last five years, and individual assessments were made on the topic. </w:t>
      </w:r>
    </w:p>
    <w:p w:rsidR="008F5618" w:rsidRDefault="00A20D17" w:rsidP="00A20D17">
      <w:pPr>
        <w:spacing w:after="0" w:line="240" w:lineRule="auto"/>
        <w:jc w:val="both"/>
        <w:rPr>
          <w:sz w:val="24"/>
          <w:szCs w:val="23"/>
          <w:lang w:val="en-GB"/>
        </w:rPr>
      </w:pPr>
      <w:r w:rsidRPr="00A20D17">
        <w:rPr>
          <w:b/>
          <w:sz w:val="24"/>
          <w:szCs w:val="23"/>
          <w:lang w:val="en-GB"/>
        </w:rPr>
        <w:t>Results:</w:t>
      </w:r>
      <w:r w:rsidRPr="00A20D17">
        <w:rPr>
          <w:sz w:val="24"/>
          <w:szCs w:val="23"/>
          <w:lang w:val="en-GB"/>
        </w:rPr>
        <w:t xml:space="preserve"> population aging in Cuba presents distinctive characteristics. Care for older adults represents a considerable challenge in a context of low birth/fertility rates, rising mortality, and negative migration, where the increase in dependent older adults is very noticeable. Joint responsibility between the State, family, market, and community is required to respond to the growing demand for care. </w:t>
      </w:r>
    </w:p>
    <w:p w:rsidR="00A20D17" w:rsidRPr="00A20D17" w:rsidRDefault="00A20D17" w:rsidP="00A20D17">
      <w:pPr>
        <w:spacing w:after="0" w:line="240" w:lineRule="auto"/>
        <w:jc w:val="both"/>
        <w:rPr>
          <w:sz w:val="24"/>
          <w:szCs w:val="23"/>
          <w:lang w:val="en-GB"/>
        </w:rPr>
      </w:pPr>
      <w:r w:rsidRPr="00A20D17">
        <w:rPr>
          <w:b/>
          <w:sz w:val="24"/>
          <w:szCs w:val="23"/>
          <w:lang w:val="en-GB"/>
        </w:rPr>
        <w:t>Conclusions:</w:t>
      </w:r>
      <w:r w:rsidRPr="00A20D17">
        <w:rPr>
          <w:sz w:val="24"/>
          <w:szCs w:val="23"/>
          <w:lang w:val="en-GB"/>
        </w:rPr>
        <w:t xml:space="preserve"> population aging is closely linked to care for older adults and represents challenges for the implementation of the National System for Comprehensive Life Care. The goal is to overcome </w:t>
      </w:r>
      <w:proofErr w:type="spellStart"/>
      <w:r w:rsidRPr="00A20D17">
        <w:rPr>
          <w:sz w:val="24"/>
          <w:szCs w:val="23"/>
          <w:lang w:val="en-GB"/>
        </w:rPr>
        <w:t>sectoralization</w:t>
      </w:r>
      <w:proofErr w:type="spellEnd"/>
      <w:r w:rsidRPr="00A20D17">
        <w:rPr>
          <w:sz w:val="24"/>
          <w:szCs w:val="23"/>
          <w:lang w:val="en-GB"/>
        </w:rPr>
        <w:t xml:space="preserve">, welfare-based approaches, defragmentation, familiarization, and </w:t>
      </w:r>
      <w:proofErr w:type="spellStart"/>
      <w:r w:rsidRPr="00A20D17">
        <w:rPr>
          <w:sz w:val="24"/>
          <w:szCs w:val="23"/>
          <w:lang w:val="en-GB"/>
        </w:rPr>
        <w:t>defeminization</w:t>
      </w:r>
      <w:proofErr w:type="spellEnd"/>
      <w:r w:rsidRPr="00A20D17">
        <w:rPr>
          <w:sz w:val="24"/>
          <w:szCs w:val="23"/>
          <w:lang w:val="en-GB"/>
        </w:rPr>
        <w:t xml:space="preserve"> of care.</w:t>
      </w:r>
    </w:p>
    <w:p w:rsidR="00A20D17" w:rsidRPr="00A20D17" w:rsidRDefault="00A20D17" w:rsidP="00A20D17">
      <w:pPr>
        <w:spacing w:after="0" w:line="240" w:lineRule="auto"/>
        <w:jc w:val="both"/>
        <w:rPr>
          <w:sz w:val="24"/>
          <w:szCs w:val="23"/>
          <w:lang w:val="en-GB"/>
        </w:rPr>
      </w:pPr>
    </w:p>
    <w:p w:rsidR="00A20D17" w:rsidRPr="00A20D17" w:rsidRDefault="00A20D17" w:rsidP="00A20D17">
      <w:pPr>
        <w:spacing w:after="0" w:line="240" w:lineRule="auto"/>
        <w:jc w:val="both"/>
        <w:rPr>
          <w:sz w:val="24"/>
          <w:szCs w:val="23"/>
          <w:lang w:val="en-GB"/>
        </w:rPr>
      </w:pPr>
      <w:r w:rsidRPr="00A20D17">
        <w:rPr>
          <w:b/>
          <w:sz w:val="24"/>
          <w:szCs w:val="23"/>
          <w:lang w:val="en-GB"/>
        </w:rPr>
        <w:lastRenderedPageBreak/>
        <w:t>Keywords:</w:t>
      </w:r>
      <w:r w:rsidRPr="00A20D17">
        <w:rPr>
          <w:sz w:val="24"/>
          <w:szCs w:val="23"/>
          <w:lang w:val="en-GB"/>
        </w:rPr>
        <w:t xml:space="preserve"> population aging; care; older adults; social actors; public policies</w:t>
      </w:r>
    </w:p>
    <w:p w:rsidR="00A20D17" w:rsidRPr="00374023" w:rsidRDefault="00A20D17" w:rsidP="00A20D17">
      <w:pPr>
        <w:spacing w:after="0" w:line="240" w:lineRule="auto"/>
        <w:jc w:val="both"/>
        <w:rPr>
          <w:rFonts w:cstheme="minorHAnsi"/>
          <w:b/>
          <w:sz w:val="24"/>
          <w:szCs w:val="24"/>
          <w:lang w:val="en-US"/>
        </w:rPr>
      </w:pPr>
    </w:p>
    <w:p w:rsidR="00A20D17" w:rsidRPr="00374023" w:rsidRDefault="00A20D17" w:rsidP="00A20D17">
      <w:pPr>
        <w:spacing w:after="0" w:line="240" w:lineRule="auto"/>
        <w:jc w:val="both"/>
        <w:rPr>
          <w:rFonts w:cstheme="minorHAnsi"/>
          <w:b/>
          <w:sz w:val="24"/>
          <w:szCs w:val="24"/>
          <w:lang w:val="en-US"/>
        </w:rPr>
      </w:pPr>
    </w:p>
    <w:p w:rsidR="00A20D17" w:rsidRPr="000262B1" w:rsidRDefault="00A20D17" w:rsidP="00A20D17">
      <w:pPr>
        <w:spacing w:after="0" w:line="240" w:lineRule="auto"/>
        <w:jc w:val="both"/>
        <w:rPr>
          <w:rFonts w:cstheme="minorHAnsi"/>
          <w:b/>
          <w:sz w:val="24"/>
          <w:szCs w:val="24"/>
          <w:lang w:val="es-ES"/>
        </w:rPr>
      </w:pPr>
      <w:r w:rsidRPr="000262B1">
        <w:rPr>
          <w:rFonts w:cstheme="minorHAnsi"/>
          <w:b/>
          <w:sz w:val="24"/>
          <w:szCs w:val="24"/>
          <w:lang w:val="es-ES"/>
        </w:rPr>
        <w:t>RESUMEN</w:t>
      </w:r>
    </w:p>
    <w:p w:rsidR="00A20D17" w:rsidRDefault="00A20D17" w:rsidP="00E14442">
      <w:pPr>
        <w:tabs>
          <w:tab w:val="left" w:pos="142"/>
        </w:tabs>
        <w:spacing w:after="0" w:line="240" w:lineRule="auto"/>
        <w:ind w:right="78"/>
        <w:jc w:val="both"/>
        <w:rPr>
          <w:rFonts w:ascii="Calibri" w:eastAsia="Calibri" w:hAnsi="Calibri" w:cs="Calibri"/>
          <w:b/>
          <w:sz w:val="24"/>
          <w:szCs w:val="24"/>
          <w:lang w:val="es-ES" w:eastAsia="en-US"/>
        </w:rPr>
      </w:pPr>
    </w:p>
    <w:p w:rsidR="009B73D2" w:rsidRDefault="006D3CC7" w:rsidP="00E14442">
      <w:pPr>
        <w:tabs>
          <w:tab w:val="left" w:pos="142"/>
        </w:tabs>
        <w:spacing w:after="0" w:line="240" w:lineRule="auto"/>
        <w:ind w:right="78"/>
        <w:jc w:val="both"/>
        <w:rPr>
          <w:rFonts w:ascii="Calibri" w:eastAsia="Calibri" w:hAnsi="Calibri" w:cs="Calibri"/>
          <w:szCs w:val="24"/>
          <w:lang w:val="es-ES" w:eastAsia="en-US"/>
        </w:rPr>
      </w:pPr>
      <w:r w:rsidRPr="00A20D17">
        <w:rPr>
          <w:rFonts w:ascii="Calibri" w:eastAsia="Calibri" w:hAnsi="Calibri" w:cs="Calibri"/>
          <w:b/>
          <w:szCs w:val="24"/>
          <w:lang w:val="es-ES" w:eastAsia="en-US"/>
        </w:rPr>
        <w:t>Introducción:</w:t>
      </w:r>
      <w:r w:rsidRPr="00A20D17">
        <w:rPr>
          <w:rFonts w:ascii="Calibri" w:eastAsia="Calibri" w:hAnsi="Calibri" w:cs="Calibri"/>
          <w:szCs w:val="24"/>
          <w:lang w:val="es-ES" w:eastAsia="en-US"/>
        </w:rPr>
        <w:t xml:space="preserve"> Cuba experimenta un acelerado proceso de envejecimiento poblacional con impacto en la seguridad social, el sistema de salud y la organización soci</w:t>
      </w:r>
      <w:r w:rsidR="00777A0A" w:rsidRPr="00A20D17">
        <w:rPr>
          <w:rFonts w:ascii="Calibri" w:eastAsia="Calibri" w:hAnsi="Calibri" w:cs="Calibri"/>
          <w:szCs w:val="24"/>
          <w:lang w:val="es-ES" w:eastAsia="en-US"/>
        </w:rPr>
        <w:t>al de los cuidados como un tema de importancia en la política. A</w:t>
      </w:r>
      <w:r w:rsidRPr="00A20D17">
        <w:rPr>
          <w:rFonts w:ascii="Calibri" w:eastAsia="Calibri" w:hAnsi="Calibri" w:cs="Calibri"/>
          <w:szCs w:val="24"/>
          <w:lang w:val="es-ES" w:eastAsia="en-US"/>
        </w:rPr>
        <w:t>l quedar posicionado cada vez más en el contexto académico</w:t>
      </w:r>
      <w:r w:rsidR="001D6213" w:rsidRPr="00A20D17">
        <w:rPr>
          <w:rFonts w:ascii="Calibri" w:eastAsia="Calibri" w:hAnsi="Calibri" w:cs="Calibri"/>
          <w:szCs w:val="24"/>
          <w:lang w:val="es-ES" w:eastAsia="en-US"/>
        </w:rPr>
        <w:t>,</w:t>
      </w:r>
      <w:r w:rsidRPr="00A20D17">
        <w:rPr>
          <w:rFonts w:ascii="Calibri" w:eastAsia="Calibri" w:hAnsi="Calibri" w:cs="Calibri"/>
          <w:szCs w:val="24"/>
          <w:lang w:val="es-ES" w:eastAsia="en-US"/>
        </w:rPr>
        <w:t xml:space="preserve"> se reconoce el decisivo papel del Estado para establecer diálogos entre decisores y beneficiarios de políticas públicas. </w:t>
      </w:r>
    </w:p>
    <w:p w:rsidR="009B73D2" w:rsidRDefault="006D3CC7" w:rsidP="00E14442">
      <w:pPr>
        <w:tabs>
          <w:tab w:val="left" w:pos="142"/>
        </w:tabs>
        <w:spacing w:after="0" w:line="240" w:lineRule="auto"/>
        <w:ind w:right="78"/>
        <w:jc w:val="both"/>
        <w:rPr>
          <w:rFonts w:ascii="Calibri" w:eastAsia="Calibri" w:hAnsi="Calibri" w:cs="Calibri"/>
          <w:szCs w:val="24"/>
          <w:lang w:val="es-ES" w:eastAsia="en-US"/>
        </w:rPr>
      </w:pPr>
      <w:r w:rsidRPr="00A20D17">
        <w:rPr>
          <w:rFonts w:ascii="Calibri" w:eastAsia="Calibri" w:hAnsi="Calibri" w:cs="Calibri"/>
          <w:b/>
          <w:szCs w:val="24"/>
          <w:lang w:val="es-ES" w:eastAsia="en-US"/>
        </w:rPr>
        <w:t>Objetivo:</w:t>
      </w:r>
      <w:r w:rsidRPr="00A20D17">
        <w:rPr>
          <w:rFonts w:ascii="Calibri" w:eastAsia="Calibri" w:hAnsi="Calibri" w:cs="Calibri"/>
          <w:szCs w:val="24"/>
          <w:lang w:val="es-ES" w:eastAsia="en-US"/>
        </w:rPr>
        <w:t xml:space="preserve"> analizar algunas características del envejecimiento poblacional y su relación con los desafíos de los cuidados a personas mayores con énfasis en el rol estatal. </w:t>
      </w:r>
    </w:p>
    <w:p w:rsidR="009B73D2" w:rsidRDefault="006D3CC7" w:rsidP="00E14442">
      <w:pPr>
        <w:tabs>
          <w:tab w:val="left" w:pos="142"/>
        </w:tabs>
        <w:spacing w:after="0" w:line="240" w:lineRule="auto"/>
        <w:ind w:right="78"/>
        <w:jc w:val="both"/>
        <w:rPr>
          <w:rFonts w:ascii="Calibri" w:eastAsia="Calibri" w:hAnsi="Calibri" w:cs="Calibri"/>
          <w:szCs w:val="24"/>
          <w:lang w:val="es-ES" w:eastAsia="en-US"/>
        </w:rPr>
      </w:pPr>
      <w:r w:rsidRPr="00A20D17">
        <w:rPr>
          <w:rFonts w:ascii="Calibri" w:eastAsia="Calibri" w:hAnsi="Calibri" w:cs="Calibri"/>
          <w:b/>
          <w:szCs w:val="24"/>
          <w:lang w:val="es-ES" w:eastAsia="en-US"/>
        </w:rPr>
        <w:t>Método:</w:t>
      </w:r>
      <w:r w:rsidRPr="00A20D17">
        <w:rPr>
          <w:rFonts w:ascii="Calibri" w:eastAsia="Calibri" w:hAnsi="Calibri" w:cs="Calibri"/>
          <w:szCs w:val="24"/>
          <w:lang w:val="es-ES" w:eastAsia="en-US"/>
        </w:rPr>
        <w:t xml:space="preserve"> fueron revisados artículos procedentes de las bases de datos Google Académico y </w:t>
      </w:r>
      <w:proofErr w:type="spellStart"/>
      <w:r w:rsidRPr="00A20D17">
        <w:rPr>
          <w:rFonts w:ascii="Calibri" w:eastAsia="Calibri" w:hAnsi="Calibri" w:cs="Calibri"/>
          <w:szCs w:val="24"/>
          <w:lang w:val="es-ES" w:eastAsia="en-US"/>
        </w:rPr>
        <w:t>SciELO</w:t>
      </w:r>
      <w:proofErr w:type="spellEnd"/>
      <w:r w:rsidRPr="00A20D17">
        <w:rPr>
          <w:rFonts w:ascii="Calibri" w:eastAsia="Calibri" w:hAnsi="Calibri" w:cs="Calibri"/>
          <w:szCs w:val="24"/>
          <w:lang w:val="es-ES" w:eastAsia="en-US"/>
        </w:rPr>
        <w:t>. Se sistematizaron los referentes por medio de un análisis crítico de los autores consultados sobre envejecimiento y cuidados, mayoritariamente publicados en los últimos cinco años, se asum</w:t>
      </w:r>
      <w:r w:rsidR="00777A0A" w:rsidRPr="00A20D17">
        <w:rPr>
          <w:rFonts w:ascii="Calibri" w:eastAsia="Calibri" w:hAnsi="Calibri" w:cs="Calibri"/>
          <w:szCs w:val="24"/>
          <w:lang w:val="es-ES" w:eastAsia="en-US"/>
        </w:rPr>
        <w:t>ieron</w:t>
      </w:r>
      <w:r w:rsidRPr="00A20D17">
        <w:rPr>
          <w:rFonts w:ascii="Calibri" w:eastAsia="Calibri" w:hAnsi="Calibri" w:cs="Calibri"/>
          <w:szCs w:val="24"/>
          <w:lang w:val="es-ES" w:eastAsia="en-US"/>
        </w:rPr>
        <w:t xml:space="preserve"> valoraciones propias en torno al tema. </w:t>
      </w:r>
    </w:p>
    <w:p w:rsidR="009B73D2" w:rsidRDefault="006D3CC7" w:rsidP="00E14442">
      <w:pPr>
        <w:tabs>
          <w:tab w:val="left" w:pos="142"/>
        </w:tabs>
        <w:spacing w:after="0" w:line="240" w:lineRule="auto"/>
        <w:ind w:right="78"/>
        <w:jc w:val="both"/>
        <w:rPr>
          <w:rFonts w:ascii="Calibri" w:eastAsia="Calibri" w:hAnsi="Calibri" w:cs="Calibri"/>
          <w:szCs w:val="24"/>
          <w:lang w:val="es-ES" w:eastAsia="en-US"/>
        </w:rPr>
      </w:pPr>
      <w:r w:rsidRPr="00A20D17">
        <w:rPr>
          <w:rFonts w:ascii="Calibri" w:eastAsia="Calibri" w:hAnsi="Calibri" w:cs="Calibri"/>
          <w:b/>
          <w:szCs w:val="24"/>
          <w:lang w:val="es-ES" w:eastAsia="en-US"/>
        </w:rPr>
        <w:t>Resultados:</w:t>
      </w:r>
      <w:r w:rsidRPr="00A20D17">
        <w:rPr>
          <w:rFonts w:ascii="Calibri" w:eastAsia="Calibri" w:hAnsi="Calibri" w:cs="Calibri"/>
          <w:szCs w:val="24"/>
          <w:lang w:val="es-ES" w:eastAsia="en-US"/>
        </w:rPr>
        <w:t xml:space="preserve"> el envejecimiento poblacional en Cuba presenta características que lo distinguen</w:t>
      </w:r>
      <w:r w:rsidR="00777A0A" w:rsidRPr="00A20D17">
        <w:rPr>
          <w:rFonts w:ascii="Calibri" w:eastAsia="Calibri" w:hAnsi="Calibri" w:cs="Calibri"/>
          <w:szCs w:val="24"/>
          <w:lang w:val="es-ES" w:eastAsia="en-US"/>
        </w:rPr>
        <w:t>. L</w:t>
      </w:r>
      <w:r w:rsidRPr="00A20D17">
        <w:rPr>
          <w:rFonts w:ascii="Calibri" w:eastAsia="Calibri" w:hAnsi="Calibri" w:cs="Calibri"/>
          <w:szCs w:val="24"/>
          <w:lang w:val="es-ES" w:eastAsia="en-US"/>
        </w:rPr>
        <w:t>os cuidados a las personas mayores representan un desafío considerable en un contexto de baja natalidad/fecundidad, incremento de la mortalidad y saldo migratorio negativo, donde es muy notorio el incremento de los mayores dependientes y se requiere de la corresponsabilidad entre Estado, familia, mercado y comunidad</w:t>
      </w:r>
      <w:r w:rsidR="00777A0A" w:rsidRPr="00A20D17">
        <w:rPr>
          <w:rFonts w:ascii="Calibri" w:eastAsia="Calibri" w:hAnsi="Calibri" w:cs="Calibri"/>
          <w:szCs w:val="24"/>
          <w:lang w:val="es-ES" w:eastAsia="en-US"/>
        </w:rPr>
        <w:t>,</w:t>
      </w:r>
      <w:r w:rsidRPr="00A20D17">
        <w:rPr>
          <w:rFonts w:ascii="Calibri" w:eastAsia="Calibri" w:hAnsi="Calibri" w:cs="Calibri"/>
          <w:szCs w:val="24"/>
          <w:lang w:val="es-ES" w:eastAsia="en-US"/>
        </w:rPr>
        <w:t xml:space="preserve"> para dar respuestas a la creciente demanda de cuidados. </w:t>
      </w:r>
    </w:p>
    <w:p w:rsidR="006D3CC7" w:rsidRPr="00A20D17" w:rsidRDefault="006D3CC7" w:rsidP="00E14442">
      <w:pPr>
        <w:tabs>
          <w:tab w:val="left" w:pos="142"/>
        </w:tabs>
        <w:spacing w:after="0" w:line="240" w:lineRule="auto"/>
        <w:ind w:right="78"/>
        <w:jc w:val="both"/>
        <w:rPr>
          <w:rFonts w:ascii="Calibri" w:eastAsia="Calibri" w:hAnsi="Calibri" w:cs="Calibri"/>
          <w:szCs w:val="24"/>
          <w:lang w:val="es-ES" w:eastAsia="en-US"/>
        </w:rPr>
      </w:pPr>
      <w:r w:rsidRPr="00A20D17">
        <w:rPr>
          <w:rFonts w:ascii="Calibri" w:eastAsia="Calibri" w:hAnsi="Calibri" w:cs="Calibri"/>
          <w:b/>
          <w:szCs w:val="24"/>
          <w:lang w:val="es-ES" w:eastAsia="en-US"/>
        </w:rPr>
        <w:t>Conclusiones:</w:t>
      </w:r>
      <w:r w:rsidRPr="00A20D17">
        <w:rPr>
          <w:rFonts w:ascii="Calibri" w:eastAsia="Calibri" w:hAnsi="Calibri" w:cs="Calibri"/>
          <w:szCs w:val="24"/>
          <w:lang w:val="es-ES" w:eastAsia="en-US"/>
        </w:rPr>
        <w:t xml:space="preserve"> el envejecimiento poblacional guarda nexo con los cuidados a personas mayores y representa desafíos para la implementación del Sistema Nacional para el </w:t>
      </w:r>
      <w:r w:rsidR="00DD31F2" w:rsidRPr="00A20D17">
        <w:rPr>
          <w:rFonts w:ascii="Calibri" w:eastAsia="Calibri" w:hAnsi="Calibri" w:cs="Calibri"/>
          <w:szCs w:val="24"/>
          <w:lang w:val="es-ES" w:eastAsia="en-US"/>
        </w:rPr>
        <w:t>C</w:t>
      </w:r>
      <w:r w:rsidRPr="00A20D17">
        <w:rPr>
          <w:rFonts w:ascii="Calibri" w:eastAsia="Calibri" w:hAnsi="Calibri" w:cs="Calibri"/>
          <w:szCs w:val="24"/>
          <w:lang w:val="es-ES" w:eastAsia="en-US"/>
        </w:rPr>
        <w:t>u</w:t>
      </w:r>
      <w:r w:rsidR="00777A0A" w:rsidRPr="00A20D17">
        <w:rPr>
          <w:rFonts w:ascii="Calibri" w:eastAsia="Calibri" w:hAnsi="Calibri" w:cs="Calibri"/>
          <w:szCs w:val="24"/>
          <w:lang w:val="es-ES" w:eastAsia="en-US"/>
        </w:rPr>
        <w:t xml:space="preserve">idado </w:t>
      </w:r>
      <w:r w:rsidR="00DD31F2" w:rsidRPr="00A20D17">
        <w:rPr>
          <w:rFonts w:ascii="Calibri" w:eastAsia="Calibri" w:hAnsi="Calibri" w:cs="Calibri"/>
          <w:szCs w:val="24"/>
          <w:lang w:val="es-ES" w:eastAsia="en-US"/>
        </w:rPr>
        <w:t>I</w:t>
      </w:r>
      <w:r w:rsidRPr="00A20D17">
        <w:rPr>
          <w:rFonts w:ascii="Calibri" w:eastAsia="Calibri" w:hAnsi="Calibri" w:cs="Calibri"/>
          <w:szCs w:val="24"/>
          <w:lang w:val="es-ES" w:eastAsia="en-US"/>
        </w:rPr>
        <w:t xml:space="preserve">ntegral de la </w:t>
      </w:r>
      <w:r w:rsidR="00DD31F2" w:rsidRPr="00A20D17">
        <w:rPr>
          <w:rFonts w:ascii="Calibri" w:eastAsia="Calibri" w:hAnsi="Calibri" w:cs="Calibri"/>
          <w:szCs w:val="24"/>
          <w:lang w:val="es-ES" w:eastAsia="en-US"/>
        </w:rPr>
        <w:t>V</w:t>
      </w:r>
      <w:r w:rsidRPr="00A20D17">
        <w:rPr>
          <w:rFonts w:ascii="Calibri" w:eastAsia="Calibri" w:hAnsi="Calibri" w:cs="Calibri"/>
          <w:szCs w:val="24"/>
          <w:lang w:val="es-ES" w:eastAsia="en-US"/>
        </w:rPr>
        <w:t xml:space="preserve">ida. Se considera superar el </w:t>
      </w:r>
      <w:proofErr w:type="spellStart"/>
      <w:r w:rsidRPr="00A20D17">
        <w:rPr>
          <w:rFonts w:ascii="Calibri" w:eastAsia="Calibri" w:hAnsi="Calibri" w:cs="Calibri"/>
          <w:szCs w:val="24"/>
          <w:lang w:val="es-ES" w:eastAsia="en-US"/>
        </w:rPr>
        <w:t>sec</w:t>
      </w:r>
      <w:r w:rsidR="001D6213" w:rsidRPr="00A20D17">
        <w:rPr>
          <w:rFonts w:ascii="Calibri" w:eastAsia="Calibri" w:hAnsi="Calibri" w:cs="Calibri"/>
          <w:szCs w:val="24"/>
          <w:lang w:val="es-ES" w:eastAsia="en-US"/>
        </w:rPr>
        <w:t>torialismo</w:t>
      </w:r>
      <w:proofErr w:type="spellEnd"/>
      <w:r w:rsidR="001D6213" w:rsidRPr="00A20D17">
        <w:rPr>
          <w:rFonts w:ascii="Calibri" w:eastAsia="Calibri" w:hAnsi="Calibri" w:cs="Calibri"/>
          <w:szCs w:val="24"/>
          <w:lang w:val="es-ES" w:eastAsia="en-US"/>
        </w:rPr>
        <w:t xml:space="preserve">, el asistencialismo, </w:t>
      </w:r>
      <w:r w:rsidRPr="00A20D17">
        <w:rPr>
          <w:rFonts w:ascii="Calibri" w:eastAsia="Calibri" w:hAnsi="Calibri" w:cs="Calibri"/>
          <w:szCs w:val="24"/>
          <w:lang w:val="es-ES" w:eastAsia="en-US"/>
        </w:rPr>
        <w:t xml:space="preserve">desfragmentación, familiarización y </w:t>
      </w:r>
      <w:proofErr w:type="spellStart"/>
      <w:r w:rsidRPr="00A20D17">
        <w:rPr>
          <w:rFonts w:ascii="Calibri" w:eastAsia="Calibri" w:hAnsi="Calibri" w:cs="Calibri"/>
          <w:szCs w:val="24"/>
          <w:lang w:val="es-ES" w:eastAsia="en-US"/>
        </w:rPr>
        <w:t>desfeminización</w:t>
      </w:r>
      <w:proofErr w:type="spellEnd"/>
      <w:r w:rsidRPr="00A20D17">
        <w:rPr>
          <w:rFonts w:ascii="Calibri" w:eastAsia="Calibri" w:hAnsi="Calibri" w:cs="Calibri"/>
          <w:szCs w:val="24"/>
          <w:lang w:val="es-ES" w:eastAsia="en-US"/>
        </w:rPr>
        <w:t xml:space="preserve"> de los cuidados.</w:t>
      </w:r>
    </w:p>
    <w:p w:rsidR="001D6213" w:rsidRPr="00A20D17" w:rsidRDefault="001D6213" w:rsidP="00E14442">
      <w:pPr>
        <w:tabs>
          <w:tab w:val="left" w:pos="142"/>
        </w:tabs>
        <w:spacing w:after="0" w:line="240" w:lineRule="auto"/>
        <w:ind w:right="78"/>
        <w:jc w:val="both"/>
        <w:rPr>
          <w:rFonts w:ascii="Calibri" w:eastAsia="Calibri" w:hAnsi="Calibri" w:cs="Calibri"/>
          <w:b/>
          <w:szCs w:val="24"/>
          <w:lang w:val="es-ES" w:eastAsia="en-US"/>
        </w:rPr>
      </w:pPr>
    </w:p>
    <w:p w:rsidR="006D3CC7" w:rsidRPr="00A20D17" w:rsidRDefault="006D3CC7" w:rsidP="00E14442">
      <w:pPr>
        <w:tabs>
          <w:tab w:val="left" w:pos="142"/>
        </w:tabs>
        <w:spacing w:after="0" w:line="240" w:lineRule="auto"/>
        <w:ind w:right="78"/>
        <w:jc w:val="both"/>
        <w:rPr>
          <w:rFonts w:ascii="Calibri" w:eastAsia="Calibri" w:hAnsi="Calibri" w:cs="Calibri"/>
          <w:szCs w:val="24"/>
          <w:lang w:val="es-ES" w:eastAsia="en-US"/>
        </w:rPr>
      </w:pPr>
      <w:r w:rsidRPr="00A20D17">
        <w:rPr>
          <w:rFonts w:ascii="Calibri" w:eastAsia="Calibri" w:hAnsi="Calibri" w:cs="Calibri"/>
          <w:b/>
          <w:szCs w:val="24"/>
          <w:lang w:val="es-ES" w:eastAsia="en-US"/>
        </w:rPr>
        <w:t>Palabras clave:</w:t>
      </w:r>
      <w:r w:rsidRPr="00A20D17">
        <w:rPr>
          <w:rFonts w:ascii="Calibri" w:eastAsia="Calibri" w:hAnsi="Calibri" w:cs="Calibri"/>
          <w:szCs w:val="24"/>
          <w:lang w:val="es-ES" w:eastAsia="en-US"/>
        </w:rPr>
        <w:t xml:space="preserve"> envejecimiento poblacional; cuidados; personas </w:t>
      </w:r>
      <w:r w:rsidR="00F15A79" w:rsidRPr="00A20D17">
        <w:rPr>
          <w:rFonts w:ascii="Calibri" w:eastAsia="Calibri" w:hAnsi="Calibri" w:cs="Calibri"/>
          <w:szCs w:val="24"/>
          <w:lang w:val="es-ES" w:eastAsia="en-US"/>
        </w:rPr>
        <w:t xml:space="preserve">adultas </w:t>
      </w:r>
      <w:r w:rsidRPr="00A20D17">
        <w:rPr>
          <w:rFonts w:ascii="Calibri" w:eastAsia="Calibri" w:hAnsi="Calibri" w:cs="Calibri"/>
          <w:szCs w:val="24"/>
          <w:lang w:val="es-ES" w:eastAsia="en-US"/>
        </w:rPr>
        <w:t>mayores; actores sociales</w:t>
      </w:r>
      <w:r w:rsidR="001D6213" w:rsidRPr="00A20D17">
        <w:rPr>
          <w:rFonts w:ascii="Calibri" w:eastAsia="Calibri" w:hAnsi="Calibri" w:cs="Calibri"/>
          <w:szCs w:val="24"/>
          <w:lang w:val="es-ES" w:eastAsia="en-US"/>
        </w:rPr>
        <w:t>;</w:t>
      </w:r>
      <w:r w:rsidRPr="00A20D17">
        <w:rPr>
          <w:rFonts w:ascii="Calibri" w:eastAsia="Calibri" w:hAnsi="Calibri" w:cs="Calibri"/>
          <w:szCs w:val="24"/>
          <w:lang w:val="es-ES" w:eastAsia="en-US"/>
        </w:rPr>
        <w:t xml:space="preserve"> políticas públicas</w:t>
      </w:r>
    </w:p>
    <w:p w:rsidR="009B73D2" w:rsidRDefault="009B73D2" w:rsidP="00E14442">
      <w:pPr>
        <w:spacing w:after="0" w:line="240" w:lineRule="auto"/>
        <w:jc w:val="both"/>
        <w:rPr>
          <w:rFonts w:eastAsia="Times New Roman" w:cstheme="minorHAnsi"/>
          <w:b/>
          <w:sz w:val="24"/>
          <w:szCs w:val="24"/>
          <w:lang w:val="pt-BR" w:eastAsia="es-ES"/>
        </w:rPr>
      </w:pPr>
    </w:p>
    <w:p w:rsidR="009B73D2" w:rsidRDefault="009B73D2" w:rsidP="00E14442">
      <w:pPr>
        <w:spacing w:after="0" w:line="240" w:lineRule="auto"/>
        <w:jc w:val="both"/>
        <w:rPr>
          <w:rFonts w:eastAsia="Times New Roman" w:cstheme="minorHAnsi"/>
          <w:b/>
          <w:sz w:val="24"/>
          <w:szCs w:val="24"/>
          <w:lang w:val="pt-BR" w:eastAsia="es-ES"/>
        </w:rPr>
      </w:pPr>
    </w:p>
    <w:p w:rsidR="00FA45E3" w:rsidRPr="00F15A79" w:rsidRDefault="00FA45E3" w:rsidP="00E14442">
      <w:pPr>
        <w:spacing w:after="0" w:line="240" w:lineRule="auto"/>
        <w:jc w:val="both"/>
        <w:rPr>
          <w:rFonts w:eastAsia="Times New Roman" w:cstheme="minorHAnsi"/>
          <w:b/>
          <w:sz w:val="24"/>
          <w:szCs w:val="24"/>
          <w:lang w:val="pt-BR" w:eastAsia="es-ES"/>
        </w:rPr>
      </w:pPr>
      <w:r w:rsidRPr="00F15A79">
        <w:rPr>
          <w:rFonts w:eastAsia="Times New Roman" w:cstheme="minorHAnsi"/>
          <w:b/>
          <w:sz w:val="24"/>
          <w:szCs w:val="24"/>
          <w:lang w:val="pt-BR" w:eastAsia="es-ES"/>
        </w:rPr>
        <w:t>RESUMO</w:t>
      </w:r>
    </w:p>
    <w:p w:rsidR="00BF3A51" w:rsidRPr="0046064A" w:rsidRDefault="00BF3A51" w:rsidP="00E14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sz w:val="24"/>
          <w:szCs w:val="24"/>
          <w:highlight w:val="yellow"/>
          <w:lang w:val="pt-BR" w:eastAsia="es-ES"/>
        </w:rPr>
      </w:pPr>
    </w:p>
    <w:p w:rsidR="009B73D2" w:rsidRDefault="00B3401C" w:rsidP="00B3401C">
      <w:pPr>
        <w:spacing w:after="0" w:line="240" w:lineRule="auto"/>
        <w:jc w:val="both"/>
        <w:rPr>
          <w:szCs w:val="23"/>
          <w:lang w:val="pt-BR"/>
        </w:rPr>
      </w:pPr>
      <w:r w:rsidRPr="00A20D17">
        <w:rPr>
          <w:b/>
          <w:szCs w:val="23"/>
          <w:lang w:val="pt-BR"/>
        </w:rPr>
        <w:t>Introdução:</w:t>
      </w:r>
      <w:r w:rsidRPr="00A20D17">
        <w:rPr>
          <w:szCs w:val="23"/>
          <w:lang w:val="pt-BR"/>
        </w:rPr>
        <w:t xml:space="preserve"> Cuba vive um processo acelerado de envelhecimento populacional, impactando a seguridade social, o sistema de saúde e a organização social do cuidado como uma questão política importante. À medida que ganha cada vez mais espaço no contexto acadêmico, reconhece-se o papel crucial do Estado no estabelecimento do diálogo entre tomadores de decisão e beneficiários das políticas públicas. </w:t>
      </w:r>
    </w:p>
    <w:p w:rsidR="009B73D2" w:rsidRDefault="00B3401C" w:rsidP="00B3401C">
      <w:pPr>
        <w:spacing w:after="0" w:line="240" w:lineRule="auto"/>
        <w:jc w:val="both"/>
        <w:rPr>
          <w:szCs w:val="23"/>
          <w:lang w:val="pt-BR"/>
        </w:rPr>
      </w:pPr>
      <w:r w:rsidRPr="00A20D17">
        <w:rPr>
          <w:b/>
          <w:szCs w:val="23"/>
          <w:lang w:val="pt-BR"/>
        </w:rPr>
        <w:t>Objetivo:</w:t>
      </w:r>
      <w:r w:rsidRPr="00A20D17">
        <w:rPr>
          <w:szCs w:val="23"/>
          <w:lang w:val="pt-BR"/>
        </w:rPr>
        <w:t xml:space="preserve"> analisar algumas características do envelhecimento populacional e sua relação com os desafios do cuidado ao idoso, com ênfase no papel do Estado. </w:t>
      </w:r>
    </w:p>
    <w:p w:rsidR="009B73D2" w:rsidRDefault="00B3401C" w:rsidP="00B3401C">
      <w:pPr>
        <w:spacing w:after="0" w:line="240" w:lineRule="auto"/>
        <w:jc w:val="both"/>
        <w:rPr>
          <w:szCs w:val="23"/>
          <w:lang w:val="pt-BR"/>
        </w:rPr>
      </w:pPr>
      <w:r w:rsidRPr="00A20D17">
        <w:rPr>
          <w:b/>
          <w:szCs w:val="23"/>
          <w:lang w:val="pt-BR"/>
        </w:rPr>
        <w:t>Método:</w:t>
      </w:r>
      <w:r w:rsidRPr="00A20D17">
        <w:rPr>
          <w:szCs w:val="23"/>
          <w:lang w:val="pt-BR"/>
        </w:rPr>
        <w:t xml:space="preserve"> foram revisados artigos das bases de dados Google Acadêmico e </w:t>
      </w:r>
      <w:proofErr w:type="spellStart"/>
      <w:proofErr w:type="gramStart"/>
      <w:r w:rsidRPr="00A20D17">
        <w:rPr>
          <w:szCs w:val="23"/>
          <w:lang w:val="pt-BR"/>
        </w:rPr>
        <w:t>SciELO</w:t>
      </w:r>
      <w:proofErr w:type="spellEnd"/>
      <w:proofErr w:type="gramEnd"/>
      <w:r w:rsidRPr="00A20D17">
        <w:rPr>
          <w:szCs w:val="23"/>
          <w:lang w:val="pt-BR"/>
        </w:rPr>
        <w:t xml:space="preserve">. As referências foram sistematizadas por meio de análise crítica dos autores consultados sobre envelhecimento e cuidado, publicados majoritariamente nos últimos cinco anos, e realizadas avaliações individuais sobre o tema. </w:t>
      </w:r>
    </w:p>
    <w:p w:rsidR="009B73D2" w:rsidRDefault="00B3401C" w:rsidP="00B3401C">
      <w:pPr>
        <w:spacing w:after="0" w:line="240" w:lineRule="auto"/>
        <w:jc w:val="both"/>
        <w:rPr>
          <w:szCs w:val="23"/>
          <w:lang w:val="pt-BR"/>
        </w:rPr>
      </w:pPr>
      <w:r w:rsidRPr="00A20D17">
        <w:rPr>
          <w:b/>
          <w:szCs w:val="23"/>
          <w:lang w:val="pt-BR"/>
        </w:rPr>
        <w:t>Resultados:</w:t>
      </w:r>
      <w:r w:rsidRPr="00A20D17">
        <w:rPr>
          <w:szCs w:val="23"/>
          <w:lang w:val="pt-BR"/>
        </w:rPr>
        <w:t xml:space="preserve"> o envelhecimento populacional em Cuba apresenta características próprias. O cuidado com os idosos representa um desafio considerável em um contexto de baixas taxas de natalidade/fertilidade, aumento da mortalidade e migração negativa, onde o aumento de idosos dependentes é significativo. É necessária uma responsabilidade conjunta entre Estado, família, mercado e comunidade para responder à crescente demanda por cuidados. </w:t>
      </w:r>
    </w:p>
    <w:p w:rsidR="00B3401C" w:rsidRPr="00A20D17" w:rsidRDefault="00B3401C" w:rsidP="00B3401C">
      <w:pPr>
        <w:spacing w:after="0" w:line="240" w:lineRule="auto"/>
        <w:jc w:val="both"/>
        <w:rPr>
          <w:szCs w:val="23"/>
          <w:lang w:val="pt-BR"/>
        </w:rPr>
      </w:pPr>
      <w:r w:rsidRPr="00A20D17">
        <w:rPr>
          <w:b/>
          <w:szCs w:val="23"/>
          <w:lang w:val="pt-BR"/>
        </w:rPr>
        <w:t>Conclusões:</w:t>
      </w:r>
      <w:r w:rsidRPr="00A20D17">
        <w:rPr>
          <w:szCs w:val="23"/>
          <w:lang w:val="pt-BR"/>
        </w:rPr>
        <w:t xml:space="preserve"> o envelhecimento populacional está vinculado ao cuidado ao idoso e representa desafios para a </w:t>
      </w:r>
      <w:proofErr w:type="gramStart"/>
      <w:r w:rsidRPr="00A20D17">
        <w:rPr>
          <w:szCs w:val="23"/>
          <w:lang w:val="pt-BR"/>
        </w:rPr>
        <w:t>implementação</w:t>
      </w:r>
      <w:proofErr w:type="gramEnd"/>
      <w:r w:rsidRPr="00A20D17">
        <w:rPr>
          <w:szCs w:val="23"/>
          <w:lang w:val="pt-BR"/>
        </w:rPr>
        <w:t xml:space="preserve"> do Sistema Nacional de Atenção Integral à Vida. Considera-se necessário superar o </w:t>
      </w:r>
      <w:proofErr w:type="spellStart"/>
      <w:r w:rsidRPr="00A20D17">
        <w:rPr>
          <w:szCs w:val="23"/>
          <w:lang w:val="pt-BR"/>
        </w:rPr>
        <w:t>setorialismo</w:t>
      </w:r>
      <w:proofErr w:type="spellEnd"/>
      <w:r w:rsidRPr="00A20D17">
        <w:rPr>
          <w:szCs w:val="23"/>
          <w:lang w:val="pt-BR"/>
        </w:rPr>
        <w:t xml:space="preserve">, a abordagem assistencialista, a </w:t>
      </w:r>
      <w:proofErr w:type="spellStart"/>
      <w:r w:rsidRPr="00A20D17">
        <w:rPr>
          <w:szCs w:val="23"/>
          <w:lang w:val="pt-BR"/>
        </w:rPr>
        <w:t>desfragmentação</w:t>
      </w:r>
      <w:proofErr w:type="spellEnd"/>
      <w:r w:rsidRPr="00A20D17">
        <w:rPr>
          <w:szCs w:val="23"/>
          <w:lang w:val="pt-BR"/>
        </w:rPr>
        <w:t xml:space="preserve">, a familiarização e a </w:t>
      </w:r>
      <w:proofErr w:type="spellStart"/>
      <w:r w:rsidRPr="00A20D17">
        <w:rPr>
          <w:szCs w:val="23"/>
          <w:lang w:val="pt-BR"/>
        </w:rPr>
        <w:t>desfeminização</w:t>
      </w:r>
      <w:proofErr w:type="spellEnd"/>
      <w:r w:rsidRPr="00A20D17">
        <w:rPr>
          <w:szCs w:val="23"/>
          <w:lang w:val="pt-BR"/>
        </w:rPr>
        <w:t xml:space="preserve"> do cuidado.</w:t>
      </w:r>
    </w:p>
    <w:p w:rsidR="00B3401C" w:rsidRPr="00A20D17" w:rsidRDefault="00B3401C" w:rsidP="00B3401C">
      <w:pPr>
        <w:spacing w:after="0" w:line="240" w:lineRule="auto"/>
        <w:jc w:val="both"/>
        <w:rPr>
          <w:szCs w:val="23"/>
          <w:lang w:val="pt-BR"/>
        </w:rPr>
      </w:pPr>
    </w:p>
    <w:p w:rsidR="00600FF4" w:rsidRPr="00A20D17" w:rsidRDefault="00B3401C" w:rsidP="00E14442">
      <w:pPr>
        <w:spacing w:after="0" w:line="240" w:lineRule="auto"/>
        <w:jc w:val="both"/>
        <w:rPr>
          <w:rFonts w:cstheme="minorHAnsi"/>
          <w:spacing w:val="-2"/>
          <w:sz w:val="20"/>
          <w:lang w:val="pt-BR" w:eastAsia="es-ES"/>
        </w:rPr>
      </w:pPr>
      <w:proofErr w:type="spellStart"/>
      <w:r w:rsidRPr="00A20D17">
        <w:rPr>
          <w:b/>
          <w:szCs w:val="23"/>
          <w:lang w:val="pt-BR"/>
        </w:rPr>
        <w:t>Palavras-chave</w:t>
      </w:r>
      <w:proofErr w:type="spellEnd"/>
      <w:r w:rsidRPr="00A20D17">
        <w:rPr>
          <w:b/>
          <w:szCs w:val="23"/>
          <w:lang w:val="pt-BR"/>
        </w:rPr>
        <w:t>:</w:t>
      </w:r>
      <w:r w:rsidRPr="00A20D17">
        <w:rPr>
          <w:szCs w:val="23"/>
          <w:lang w:val="pt-BR"/>
        </w:rPr>
        <w:t xml:space="preserve"> envelhecimento populacional; cuidado; idosos; atores sociais; políticas públicas</w:t>
      </w:r>
    </w:p>
    <w:p w:rsidR="00916738" w:rsidRDefault="00916738" w:rsidP="00E14442">
      <w:pPr>
        <w:spacing w:after="0" w:line="240" w:lineRule="auto"/>
        <w:jc w:val="both"/>
        <w:rPr>
          <w:rFonts w:cstheme="minorHAnsi"/>
          <w:b/>
          <w:sz w:val="20"/>
          <w:szCs w:val="20"/>
          <w:lang w:val="pt-BR"/>
        </w:rPr>
      </w:pPr>
    </w:p>
    <w:p w:rsidR="00D71D5E" w:rsidRPr="00A20D17" w:rsidRDefault="000262B1" w:rsidP="00A20D17">
      <w:pPr>
        <w:shd w:val="clear" w:color="auto" w:fill="F2F2F2" w:themeFill="background1" w:themeFillShade="F2"/>
        <w:spacing w:after="0" w:line="240" w:lineRule="auto"/>
        <w:jc w:val="both"/>
        <w:rPr>
          <w:rFonts w:cstheme="minorHAnsi"/>
          <w:b/>
          <w:sz w:val="20"/>
          <w:szCs w:val="20"/>
          <w:lang w:val="en-US"/>
        </w:rPr>
      </w:pPr>
      <w:r w:rsidRPr="00A20D17">
        <w:rPr>
          <w:rFonts w:cstheme="minorHAnsi"/>
          <w:b/>
          <w:sz w:val="20"/>
          <w:szCs w:val="20"/>
          <w:lang w:val="en-US"/>
        </w:rPr>
        <w:t>How to cite this article</w:t>
      </w:r>
      <w:r w:rsidR="00D71D5E" w:rsidRPr="00A20D17">
        <w:rPr>
          <w:rFonts w:cstheme="minorHAnsi"/>
          <w:b/>
          <w:sz w:val="20"/>
          <w:szCs w:val="20"/>
          <w:lang w:val="en-US"/>
        </w:rPr>
        <w:t>:</w:t>
      </w:r>
    </w:p>
    <w:p w:rsidR="00E14442" w:rsidRPr="00374023" w:rsidRDefault="00916738" w:rsidP="00A20D17">
      <w:pPr>
        <w:shd w:val="clear" w:color="auto" w:fill="F2F2F2" w:themeFill="background1" w:themeFillShade="F2"/>
        <w:spacing w:after="0" w:line="240" w:lineRule="auto"/>
        <w:jc w:val="both"/>
        <w:rPr>
          <w:rFonts w:ascii="Calibri" w:eastAsia="Calibri" w:hAnsi="Calibri" w:cs="Calibri"/>
          <w:sz w:val="20"/>
          <w:szCs w:val="20"/>
          <w:lang w:val="en-US" w:eastAsia="en-US"/>
        </w:rPr>
      </w:pPr>
      <w:proofErr w:type="spellStart"/>
      <w:r w:rsidRPr="00A20D17">
        <w:rPr>
          <w:rFonts w:eastAsia="Calibri" w:cstheme="minorHAnsi"/>
          <w:sz w:val="20"/>
          <w:szCs w:val="20"/>
          <w:lang w:val="en-US"/>
        </w:rPr>
        <w:t>Zabala</w:t>
      </w:r>
      <w:proofErr w:type="spellEnd"/>
      <w:r w:rsidRPr="00A20D17">
        <w:rPr>
          <w:rFonts w:eastAsia="Calibri" w:cstheme="minorHAnsi"/>
          <w:sz w:val="20"/>
          <w:szCs w:val="20"/>
          <w:lang w:val="en-US"/>
        </w:rPr>
        <w:t xml:space="preserve"> </w:t>
      </w:r>
      <w:proofErr w:type="spellStart"/>
      <w:r w:rsidRPr="00A20D17">
        <w:rPr>
          <w:rFonts w:eastAsia="Calibri" w:cstheme="minorHAnsi"/>
          <w:sz w:val="20"/>
          <w:szCs w:val="20"/>
          <w:lang w:val="en-US"/>
        </w:rPr>
        <w:t>Quiñones</w:t>
      </w:r>
      <w:proofErr w:type="spellEnd"/>
      <w:r w:rsidRPr="00A20D17">
        <w:rPr>
          <w:rFonts w:eastAsia="Calibri" w:cstheme="minorHAnsi"/>
          <w:sz w:val="20"/>
          <w:szCs w:val="20"/>
          <w:lang w:val="en-US"/>
        </w:rPr>
        <w:t xml:space="preserve"> G</w:t>
      </w:r>
      <w:r w:rsidR="00174B8D" w:rsidRPr="00A20D17">
        <w:rPr>
          <w:rFonts w:ascii="Calibri" w:eastAsia="Calibri" w:hAnsi="Calibri" w:cs="Calibri"/>
          <w:sz w:val="20"/>
          <w:szCs w:val="20"/>
          <w:lang w:val="en-US"/>
        </w:rPr>
        <w:t>.</w:t>
      </w:r>
      <w:r w:rsidR="00A20D17" w:rsidRPr="00A20D17">
        <w:rPr>
          <w:b/>
          <w:sz w:val="20"/>
          <w:szCs w:val="20"/>
          <w:lang w:val="en-GB"/>
        </w:rPr>
        <w:t xml:space="preserve"> </w:t>
      </w:r>
      <w:r w:rsidR="00A20D17" w:rsidRPr="00A20D17">
        <w:rPr>
          <w:sz w:val="20"/>
          <w:szCs w:val="20"/>
          <w:lang w:val="en-GB"/>
        </w:rPr>
        <w:t xml:space="preserve">Population aging and care for the elderly: some </w:t>
      </w:r>
      <w:proofErr w:type="spellStart"/>
      <w:r w:rsidR="00A20D17" w:rsidRPr="00A20D17">
        <w:rPr>
          <w:sz w:val="20"/>
          <w:szCs w:val="20"/>
          <w:lang w:val="en-GB"/>
        </w:rPr>
        <w:t>sociodemographic</w:t>
      </w:r>
      <w:proofErr w:type="spellEnd"/>
      <w:r w:rsidR="00A20D17" w:rsidRPr="00A20D17">
        <w:rPr>
          <w:sz w:val="20"/>
          <w:szCs w:val="20"/>
          <w:lang w:val="en-GB"/>
        </w:rPr>
        <w:t xml:space="preserve"> considerations in the Cuban context</w:t>
      </w:r>
      <w:r w:rsidR="00D71D5E" w:rsidRPr="00A20D17">
        <w:rPr>
          <w:rFonts w:cstheme="minorHAnsi"/>
          <w:sz w:val="20"/>
          <w:szCs w:val="20"/>
          <w:lang w:val="en-US"/>
        </w:rPr>
        <w:t xml:space="preserve">. </w:t>
      </w:r>
      <w:r w:rsidR="00D71D5E" w:rsidRPr="00374023">
        <w:rPr>
          <w:rFonts w:cstheme="minorHAnsi"/>
          <w:sz w:val="20"/>
          <w:szCs w:val="20"/>
          <w:lang w:val="en-US"/>
        </w:rPr>
        <w:t xml:space="preserve">Rev </w:t>
      </w:r>
      <w:proofErr w:type="spellStart"/>
      <w:proofErr w:type="gramStart"/>
      <w:r w:rsidR="00D71D5E" w:rsidRPr="00374023">
        <w:rPr>
          <w:rFonts w:cstheme="minorHAnsi"/>
          <w:sz w:val="20"/>
          <w:szCs w:val="20"/>
          <w:lang w:val="en-US"/>
        </w:rPr>
        <w:t>Inf</w:t>
      </w:r>
      <w:proofErr w:type="spellEnd"/>
      <w:proofErr w:type="gramEnd"/>
      <w:r w:rsidR="00D71D5E" w:rsidRPr="00374023">
        <w:rPr>
          <w:rFonts w:cstheme="minorHAnsi"/>
          <w:sz w:val="20"/>
          <w:szCs w:val="20"/>
          <w:lang w:val="en-US"/>
        </w:rPr>
        <w:t xml:space="preserve"> </w:t>
      </w:r>
      <w:proofErr w:type="spellStart"/>
      <w:r w:rsidR="00D71D5E" w:rsidRPr="00374023">
        <w:rPr>
          <w:rFonts w:cstheme="minorHAnsi"/>
          <w:sz w:val="20"/>
          <w:szCs w:val="20"/>
          <w:lang w:val="en-US"/>
        </w:rPr>
        <w:t>Cient</w:t>
      </w:r>
      <w:proofErr w:type="spellEnd"/>
      <w:r w:rsidR="00D71D5E" w:rsidRPr="00374023">
        <w:rPr>
          <w:rFonts w:cstheme="minorHAnsi"/>
          <w:sz w:val="20"/>
          <w:szCs w:val="20"/>
          <w:lang w:val="en-US"/>
        </w:rPr>
        <w:t xml:space="preserve"> [Internet]. 202</w:t>
      </w:r>
      <w:r w:rsidR="0047174D" w:rsidRPr="00374023">
        <w:rPr>
          <w:rFonts w:cstheme="minorHAnsi"/>
          <w:sz w:val="20"/>
          <w:szCs w:val="20"/>
          <w:lang w:val="en-US"/>
        </w:rPr>
        <w:t>5</w:t>
      </w:r>
      <w:r w:rsidR="00D71D5E" w:rsidRPr="00374023">
        <w:rPr>
          <w:rFonts w:cstheme="minorHAnsi"/>
          <w:sz w:val="20"/>
          <w:szCs w:val="20"/>
          <w:lang w:val="en-US"/>
        </w:rPr>
        <w:t xml:space="preserve"> [</w:t>
      </w:r>
      <w:r w:rsidR="00C13368" w:rsidRPr="00374023">
        <w:rPr>
          <w:rFonts w:cstheme="minorHAnsi"/>
          <w:sz w:val="20"/>
          <w:szCs w:val="20"/>
          <w:lang w:val="en-US"/>
        </w:rPr>
        <w:t>cited</w:t>
      </w:r>
      <w:r w:rsidR="00D71D5E" w:rsidRPr="00374023">
        <w:rPr>
          <w:rFonts w:cstheme="minorHAnsi"/>
          <w:sz w:val="20"/>
          <w:szCs w:val="20"/>
          <w:lang w:val="en-US"/>
        </w:rPr>
        <w:t xml:space="preserve"> </w:t>
      </w:r>
      <w:r w:rsidR="00374023">
        <w:rPr>
          <w:rFonts w:cstheme="minorHAnsi"/>
          <w:sz w:val="20"/>
          <w:szCs w:val="20"/>
          <w:lang w:val="en-US"/>
        </w:rPr>
        <w:t>A</w:t>
      </w:r>
      <w:r w:rsidR="001541B8" w:rsidRPr="00374023">
        <w:rPr>
          <w:rFonts w:cstheme="minorHAnsi"/>
          <w:sz w:val="20"/>
          <w:szCs w:val="20"/>
          <w:lang w:val="en-US"/>
        </w:rPr>
        <w:t>cces</w:t>
      </w:r>
      <w:r w:rsidR="00374023">
        <w:rPr>
          <w:rFonts w:cstheme="minorHAnsi"/>
          <w:sz w:val="20"/>
          <w:szCs w:val="20"/>
          <w:lang w:val="en-US"/>
        </w:rPr>
        <w:t>s date</w:t>
      </w:r>
      <w:r w:rsidR="00D71D5E" w:rsidRPr="00374023">
        <w:rPr>
          <w:rFonts w:cstheme="minorHAnsi"/>
          <w:sz w:val="20"/>
          <w:szCs w:val="20"/>
          <w:lang w:val="en-US"/>
        </w:rPr>
        <w:t>]; 10</w:t>
      </w:r>
      <w:r w:rsidR="001811A4" w:rsidRPr="00374023">
        <w:rPr>
          <w:rFonts w:cstheme="minorHAnsi"/>
          <w:sz w:val="20"/>
          <w:szCs w:val="20"/>
          <w:lang w:val="en-US"/>
        </w:rPr>
        <w:t>4</w:t>
      </w:r>
      <w:r w:rsidR="00D71D5E" w:rsidRPr="00374023">
        <w:rPr>
          <w:rFonts w:cstheme="minorHAnsi"/>
          <w:sz w:val="20"/>
          <w:szCs w:val="20"/>
          <w:lang w:val="en-US"/>
        </w:rPr>
        <w:t>:e</w:t>
      </w:r>
      <w:r w:rsidR="00DD0C88" w:rsidRPr="00374023">
        <w:rPr>
          <w:rFonts w:cstheme="minorHAnsi"/>
          <w:sz w:val="20"/>
          <w:szCs w:val="20"/>
          <w:lang w:val="en-US"/>
        </w:rPr>
        <w:t>4</w:t>
      </w:r>
      <w:r w:rsidR="001811A4" w:rsidRPr="00374023">
        <w:rPr>
          <w:rFonts w:cstheme="minorHAnsi"/>
          <w:sz w:val="20"/>
          <w:szCs w:val="20"/>
          <w:lang w:val="en-US"/>
        </w:rPr>
        <w:t>916</w:t>
      </w:r>
      <w:r w:rsidR="00D71D5E" w:rsidRPr="00374023">
        <w:rPr>
          <w:rFonts w:cstheme="minorHAnsi"/>
          <w:sz w:val="20"/>
          <w:szCs w:val="20"/>
          <w:lang w:val="en-US"/>
        </w:rPr>
        <w:t xml:space="preserve">. </w:t>
      </w:r>
      <w:r w:rsidR="00C13368" w:rsidRPr="00374023">
        <w:rPr>
          <w:rFonts w:cstheme="minorHAnsi"/>
          <w:sz w:val="20"/>
          <w:szCs w:val="20"/>
          <w:lang w:val="en-US"/>
        </w:rPr>
        <w:t>Available at</w:t>
      </w:r>
      <w:r w:rsidR="0027236B" w:rsidRPr="00374023">
        <w:rPr>
          <w:rFonts w:cstheme="minorHAnsi"/>
          <w:sz w:val="20"/>
          <w:szCs w:val="20"/>
          <w:lang w:val="en-US"/>
        </w:rPr>
        <w:t>:</w:t>
      </w:r>
      <w:bookmarkStart w:id="3" w:name="_Toc34668222"/>
      <w:bookmarkStart w:id="4" w:name="_Toc34668948"/>
      <w:bookmarkStart w:id="5" w:name="_Toc34670000"/>
      <w:bookmarkStart w:id="6" w:name="_Toc34671424"/>
      <w:bookmarkStart w:id="7" w:name="_Toc34672655"/>
      <w:bookmarkStart w:id="8" w:name="_Toc34673032"/>
      <w:bookmarkStart w:id="9" w:name="_Toc34673536"/>
      <w:bookmarkStart w:id="10" w:name="_Toc36612890"/>
      <w:bookmarkStart w:id="11" w:name="_Toc36612973"/>
      <w:bookmarkStart w:id="12" w:name="_Toc36613816"/>
      <w:bookmarkStart w:id="13" w:name="_Toc36615740"/>
      <w:bookmarkStart w:id="14" w:name="_Toc36616704"/>
      <w:bookmarkStart w:id="15" w:name="_Toc36616842"/>
      <w:bookmarkStart w:id="16" w:name="_Toc36617438"/>
      <w:bookmarkStart w:id="17" w:name="_Toc36617743"/>
      <w:bookmarkStart w:id="18" w:name="_Toc36618842"/>
      <w:bookmarkStart w:id="19" w:name="_Toc36619473"/>
      <w:bookmarkStart w:id="20" w:name="_Toc36620009"/>
      <w:bookmarkStart w:id="21" w:name="_Toc36620109"/>
      <w:bookmarkStart w:id="22" w:name="_Toc36660204"/>
      <w:bookmarkStart w:id="23" w:name="_Toc36660954"/>
      <w:bookmarkStart w:id="24" w:name="_Toc38096509"/>
      <w:bookmarkStart w:id="25" w:name="_Toc38096627"/>
      <w:bookmarkStart w:id="26" w:name="_Toc38096868"/>
      <w:bookmarkStart w:id="27" w:name="_Toc38097084"/>
      <w:bookmarkStart w:id="28" w:name="_Toc38097216"/>
      <w:bookmarkStart w:id="29" w:name="_Toc38098032"/>
      <w:bookmarkStart w:id="30" w:name="_Toc39141323"/>
      <w:bookmarkStart w:id="31" w:name="_Toc39141591"/>
      <w:bookmarkStart w:id="32" w:name="_Toc39141658"/>
      <w:r w:rsidR="00A20D17" w:rsidRPr="00374023">
        <w:rPr>
          <w:sz w:val="20"/>
          <w:szCs w:val="20"/>
          <w:lang w:val="en-US"/>
        </w:rPr>
        <w:t xml:space="preserve"> </w:t>
      </w:r>
      <w:hyperlink r:id="rId14" w:history="1">
        <w:r w:rsidR="00A20D17" w:rsidRPr="00374023">
          <w:rPr>
            <w:rStyle w:val="Hipervnculo"/>
            <w:rFonts w:cstheme="minorHAnsi"/>
            <w:color w:val="C00000"/>
            <w:sz w:val="20"/>
            <w:szCs w:val="20"/>
            <w:lang w:val="en-US"/>
          </w:rPr>
          <w:t>https://revinfcientifica.sld.cu/index.php/ric/article/view/4916</w:t>
        </w:r>
      </w:hyperlink>
      <w:r w:rsidR="00A20D17" w:rsidRPr="00374023">
        <w:rPr>
          <w:rFonts w:cstheme="minorHAnsi"/>
          <w:sz w:val="20"/>
          <w:szCs w:val="20"/>
          <w:lang w:val="en-US"/>
        </w:rPr>
        <w:t xml:space="preserve"> </w:t>
      </w:r>
    </w:p>
    <w:p w:rsidR="002C2478" w:rsidRDefault="002C2478" w:rsidP="0028191E">
      <w:pPr>
        <w:spacing w:after="0" w:line="240" w:lineRule="auto"/>
        <w:jc w:val="both"/>
        <w:rPr>
          <w:rFonts w:ascii="Calibri" w:eastAsia="Calibri" w:hAnsi="Calibri" w:cs="Calibri"/>
          <w:b/>
          <w:sz w:val="24"/>
          <w:szCs w:val="24"/>
          <w:lang w:val="en-GB" w:eastAsia="en-US"/>
        </w:rPr>
      </w:pPr>
    </w:p>
    <w:p w:rsidR="002C2478" w:rsidRDefault="002C2478" w:rsidP="0028191E">
      <w:pPr>
        <w:spacing w:after="0" w:line="240" w:lineRule="auto"/>
        <w:jc w:val="both"/>
        <w:rPr>
          <w:rFonts w:ascii="Calibri" w:eastAsia="Calibri" w:hAnsi="Calibri" w:cs="Calibri"/>
          <w:b/>
          <w:sz w:val="24"/>
          <w:szCs w:val="24"/>
          <w:lang w:val="en-GB" w:eastAsia="en-US"/>
        </w:rPr>
      </w:pPr>
    </w:p>
    <w:p w:rsidR="0028191E" w:rsidRPr="008D7C22" w:rsidRDefault="0028191E" w:rsidP="0028191E">
      <w:pPr>
        <w:spacing w:after="0" w:line="240" w:lineRule="auto"/>
        <w:jc w:val="both"/>
        <w:rPr>
          <w:rFonts w:ascii="Calibri" w:eastAsia="Calibri" w:hAnsi="Calibri" w:cs="Calibri"/>
          <w:b/>
          <w:sz w:val="24"/>
          <w:szCs w:val="24"/>
          <w:lang w:val="en-GB" w:eastAsia="en-US"/>
        </w:rPr>
      </w:pPr>
      <w:r w:rsidRPr="008D7C22">
        <w:rPr>
          <w:rFonts w:ascii="Calibri" w:eastAsia="Calibri" w:hAnsi="Calibri" w:cs="Calibri"/>
          <w:b/>
          <w:sz w:val="24"/>
          <w:szCs w:val="24"/>
          <w:lang w:val="en-GB" w:eastAsia="en-US"/>
        </w:rPr>
        <w:t>INTRODUCTION</w:t>
      </w:r>
    </w:p>
    <w:p w:rsidR="0028191E" w:rsidRPr="008D7C22" w:rsidRDefault="0028191E" w:rsidP="0028191E">
      <w:pPr>
        <w:spacing w:after="0" w:line="240" w:lineRule="auto"/>
        <w:jc w:val="both"/>
        <w:rPr>
          <w:rFonts w:ascii="Calibri" w:eastAsia="Calibri" w:hAnsi="Calibri" w:cs="Calibri"/>
          <w:sz w:val="24"/>
          <w:szCs w:val="24"/>
          <w:lang w:val="en-GB" w:eastAsia="en-US"/>
        </w:rPr>
      </w:pPr>
    </w:p>
    <w:p w:rsidR="0028191E" w:rsidRPr="008D7C22" w:rsidRDefault="0028191E" w:rsidP="0028191E">
      <w:pPr>
        <w:spacing w:after="0" w:line="240" w:lineRule="auto"/>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Population aging is the result of the combination of different demographic variables, the decrease in mortality rates and the increase in life expectancy. This phenomenon is understood as the progressive increase of people over 60 years of age in relation to the total population. From the demographic perspective, it is explained as a change in the age structure of the population; likewise, it is interpreted as the inversion of the age pyramid where the increase of the elderly is accentuated and a decrease in the proportion of children and young people between 0 and 14 years of age.</w:t>
      </w:r>
    </w:p>
    <w:p w:rsidR="00E14442" w:rsidRPr="008D7C22" w:rsidRDefault="00E14442" w:rsidP="00FA4164">
      <w:pPr>
        <w:spacing w:after="0" w:line="240" w:lineRule="auto"/>
        <w:jc w:val="both"/>
        <w:rPr>
          <w:rFonts w:ascii="Calibri" w:eastAsia="Calibri" w:hAnsi="Calibri" w:cs="Calibri"/>
          <w:sz w:val="24"/>
          <w:szCs w:val="24"/>
          <w:lang w:val="en-GB" w:eastAsia="en-US"/>
        </w:rPr>
      </w:pPr>
    </w:p>
    <w:p w:rsidR="000262B1" w:rsidRPr="008D7C22" w:rsidRDefault="000262B1" w:rsidP="000262B1">
      <w:pPr>
        <w:spacing w:after="0" w:line="240" w:lineRule="auto"/>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This social and demographic phenomenon has become one of the most important contemporary social challenges due to its impact on the socioeconomic structure of regions and countries, by causing greater expenses to social protection systems and by the great needs generated from the biomedical point of view</w:t>
      </w:r>
      <w:r w:rsidR="0028191E" w:rsidRPr="008D7C22">
        <w:rPr>
          <w:rFonts w:ascii="Calibri" w:eastAsia="Calibri" w:hAnsi="Calibri" w:cs="Calibri"/>
          <w:sz w:val="24"/>
          <w:szCs w:val="24"/>
          <w:lang w:val="en-GB" w:eastAsia="en-US"/>
        </w:rPr>
        <w:t>.</w:t>
      </w:r>
      <w:r w:rsidRPr="008D7C22">
        <w:rPr>
          <w:rFonts w:ascii="Calibri" w:eastAsia="Calibri" w:hAnsi="Calibri" w:cs="Calibri"/>
          <w:sz w:val="24"/>
          <w:szCs w:val="24"/>
          <w:vertAlign w:val="superscript"/>
          <w:lang w:val="en-GB" w:eastAsia="en-US"/>
        </w:rPr>
        <w:t>(1)</w:t>
      </w:r>
    </w:p>
    <w:p w:rsidR="000262B1" w:rsidRPr="008D7C22" w:rsidRDefault="000262B1" w:rsidP="000262B1">
      <w:pPr>
        <w:spacing w:after="0" w:line="240" w:lineRule="auto"/>
        <w:jc w:val="both"/>
        <w:rPr>
          <w:rFonts w:ascii="Calibri" w:eastAsia="Calibri" w:hAnsi="Calibri" w:cs="Calibri"/>
          <w:sz w:val="24"/>
          <w:szCs w:val="24"/>
          <w:lang w:val="en-GB" w:eastAsia="en-US"/>
        </w:rPr>
      </w:pPr>
    </w:p>
    <w:p w:rsidR="0028191E" w:rsidRPr="008D7C22" w:rsidRDefault="0028191E" w:rsidP="0028191E">
      <w:pPr>
        <w:tabs>
          <w:tab w:val="left" w:pos="142"/>
        </w:tabs>
        <w:spacing w:after="0" w:line="240" w:lineRule="auto"/>
        <w:ind w:right="78"/>
        <w:jc w:val="both"/>
        <w:rPr>
          <w:rFonts w:ascii="Calibri" w:eastAsia="Calibri" w:hAnsi="Calibri" w:cs="Calibri"/>
          <w:sz w:val="24"/>
          <w:szCs w:val="24"/>
          <w:vertAlign w:val="superscript"/>
          <w:lang w:val="en-GB" w:eastAsia="en-US"/>
        </w:rPr>
      </w:pPr>
      <w:r w:rsidRPr="008D7C22">
        <w:rPr>
          <w:rFonts w:ascii="Calibri" w:eastAsia="Calibri" w:hAnsi="Calibri" w:cs="Calibri"/>
          <w:sz w:val="24"/>
          <w:szCs w:val="24"/>
          <w:lang w:val="en-GB" w:eastAsia="en-US"/>
        </w:rPr>
        <w:t xml:space="preserve">Cuba is among the countries with the highest longevity in the world and the oldest in the Latin American region. If developed regions are compared, the </w:t>
      </w:r>
      <w:proofErr w:type="spellStart"/>
      <w:r w:rsidRPr="008D7C22">
        <w:rPr>
          <w:rFonts w:ascii="Calibri" w:eastAsia="Calibri" w:hAnsi="Calibri" w:cs="Calibri"/>
          <w:sz w:val="24"/>
          <w:szCs w:val="24"/>
          <w:lang w:val="en-GB" w:eastAsia="en-US"/>
        </w:rPr>
        <w:t>sociodemographic</w:t>
      </w:r>
      <w:proofErr w:type="spellEnd"/>
      <w:r w:rsidRPr="008D7C22">
        <w:rPr>
          <w:rFonts w:ascii="Calibri" w:eastAsia="Calibri" w:hAnsi="Calibri" w:cs="Calibri"/>
          <w:sz w:val="24"/>
          <w:szCs w:val="24"/>
          <w:lang w:val="en-GB" w:eastAsia="en-US"/>
        </w:rPr>
        <w:t xml:space="preserve"> phenomenon in Latin America and the Caribbean has been more rapid in time; Cuba, Barbados and Uruguay are the most aged nations, with percentages of the population aged 60 years or more of 10% and the proportion of 75 years or more, between 6% and </w:t>
      </w:r>
      <w:proofErr w:type="gramStart"/>
      <w:r w:rsidRPr="008D7C22">
        <w:rPr>
          <w:rFonts w:ascii="Calibri" w:eastAsia="Calibri" w:hAnsi="Calibri" w:cs="Calibri"/>
          <w:sz w:val="24"/>
          <w:szCs w:val="24"/>
          <w:lang w:val="en-GB" w:eastAsia="en-US"/>
        </w:rPr>
        <w:t>7%</w:t>
      </w:r>
      <w:proofErr w:type="gramEnd"/>
      <w:r w:rsidRPr="008D7C22">
        <w:rPr>
          <w:rFonts w:ascii="Calibri" w:eastAsia="Calibri" w:hAnsi="Calibri" w:cs="Calibri"/>
          <w:sz w:val="24"/>
          <w:szCs w:val="24"/>
          <w:lang w:val="en-GB" w:eastAsia="en-US"/>
        </w:rPr>
        <w:t>.</w:t>
      </w:r>
      <w:r w:rsidRPr="008D7C22">
        <w:rPr>
          <w:rFonts w:ascii="Calibri" w:eastAsia="Calibri" w:hAnsi="Calibri" w:cs="Calibri"/>
          <w:sz w:val="24"/>
          <w:szCs w:val="24"/>
          <w:vertAlign w:val="superscript"/>
          <w:lang w:val="en-GB" w:eastAsia="en-US"/>
        </w:rPr>
        <w:t>(2)</w:t>
      </w:r>
    </w:p>
    <w:p w:rsidR="00FA4164" w:rsidRPr="008D7C22" w:rsidRDefault="00FA4164" w:rsidP="00FA4164">
      <w:pPr>
        <w:spacing w:after="0" w:line="240" w:lineRule="auto"/>
        <w:jc w:val="both"/>
        <w:rPr>
          <w:rFonts w:ascii="Calibri" w:eastAsia="Calibri" w:hAnsi="Calibri" w:cs="Calibri"/>
          <w:sz w:val="24"/>
          <w:szCs w:val="24"/>
          <w:lang w:val="en-GB" w:eastAsia="en-US"/>
        </w:rPr>
      </w:pPr>
    </w:p>
    <w:p w:rsidR="000262B1" w:rsidRPr="008D7C22" w:rsidRDefault="000262B1" w:rsidP="000262B1">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The Cuban case is an expression of a significant social achievem</w:t>
      </w:r>
      <w:r w:rsidR="008F10B9" w:rsidRPr="008D7C22">
        <w:rPr>
          <w:rFonts w:ascii="Calibri" w:eastAsia="Calibri" w:hAnsi="Calibri" w:cs="Calibri"/>
          <w:sz w:val="24"/>
          <w:szCs w:val="24"/>
          <w:lang w:val="en-GB" w:eastAsia="en-US"/>
        </w:rPr>
        <w:t>ent as an underdeveloped nation</w:t>
      </w:r>
      <w:r w:rsidRPr="008D7C22">
        <w:rPr>
          <w:rFonts w:ascii="Calibri" w:eastAsia="Calibri" w:hAnsi="Calibri" w:cs="Calibri"/>
          <w:sz w:val="24"/>
          <w:szCs w:val="24"/>
          <w:lang w:val="en-GB" w:eastAsia="en-US"/>
        </w:rPr>
        <w:t xml:space="preserve"> supported by an inclusive social project that allows exhibiting social indicators comparable to those of developed nations, based on a set of actions emanating from public policies that have allowed guaranteeing the</w:t>
      </w:r>
      <w:r w:rsidR="008F10B9" w:rsidRPr="008D7C22">
        <w:rPr>
          <w:rFonts w:ascii="Calibri" w:eastAsia="Calibri" w:hAnsi="Calibri" w:cs="Calibri"/>
          <w:sz w:val="24"/>
          <w:szCs w:val="24"/>
          <w:lang w:val="en-GB" w:eastAsia="en-US"/>
        </w:rPr>
        <w:t xml:space="preserve"> pillars of welfare. Among them,</w:t>
      </w:r>
      <w:r w:rsidRPr="008D7C22">
        <w:rPr>
          <w:rFonts w:ascii="Calibri" w:eastAsia="Calibri" w:hAnsi="Calibri" w:cs="Calibri"/>
          <w:sz w:val="24"/>
          <w:szCs w:val="24"/>
          <w:lang w:val="en-GB" w:eastAsia="en-US"/>
        </w:rPr>
        <w:t xml:space="preserve"> health, education, employment, social security and life care.</w:t>
      </w:r>
      <w:r w:rsidRPr="008D7C22">
        <w:rPr>
          <w:rFonts w:ascii="Calibri" w:eastAsia="Calibri" w:hAnsi="Calibri" w:cs="Calibri"/>
          <w:sz w:val="24"/>
          <w:szCs w:val="24"/>
          <w:vertAlign w:val="superscript"/>
          <w:lang w:val="en-GB" w:eastAsia="en-US"/>
        </w:rPr>
        <w:t>(3)</w:t>
      </w:r>
      <w:r w:rsidRPr="008D7C22">
        <w:rPr>
          <w:rFonts w:ascii="Calibri" w:eastAsia="Calibri" w:hAnsi="Calibri" w:cs="Calibri"/>
          <w:sz w:val="24"/>
          <w:szCs w:val="24"/>
          <w:lang w:val="en-GB" w:eastAsia="en-US"/>
        </w:rPr>
        <w:t xml:space="preserve"> The latter is among the most important challenges if we take into account its structuring in view of the growing demand, including those of long duration in the medium and long term.</w:t>
      </w:r>
      <w:r w:rsidRPr="008D7C22">
        <w:rPr>
          <w:rFonts w:ascii="Calibri" w:eastAsia="Calibri" w:hAnsi="Calibri" w:cs="Calibri"/>
          <w:sz w:val="24"/>
          <w:szCs w:val="24"/>
          <w:vertAlign w:val="subscript"/>
          <w:lang w:val="en-GB" w:eastAsia="en-US"/>
        </w:rPr>
        <w:t>(4)</w:t>
      </w:r>
    </w:p>
    <w:p w:rsidR="000262B1" w:rsidRPr="008D7C22" w:rsidRDefault="000262B1" w:rsidP="000262B1">
      <w:pPr>
        <w:tabs>
          <w:tab w:val="left" w:pos="142"/>
        </w:tabs>
        <w:spacing w:after="0" w:line="240" w:lineRule="auto"/>
        <w:ind w:right="78"/>
        <w:jc w:val="both"/>
        <w:rPr>
          <w:rFonts w:ascii="Calibri" w:eastAsia="Calibri" w:hAnsi="Calibri" w:cs="Calibri"/>
          <w:sz w:val="24"/>
          <w:szCs w:val="24"/>
          <w:lang w:val="en-GB" w:eastAsia="en-US"/>
        </w:rPr>
      </w:pPr>
    </w:p>
    <w:p w:rsidR="0028191E" w:rsidRPr="008D7C22" w:rsidRDefault="0028191E" w:rsidP="0028191E">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All of the above takes place in a heterogeneous socioeconomic context, in which progress can be glimpsed, but also setbacks, crises and stagnation, aggravated by deficiencies in the traditional model of welfare provision. It is here where public policy contributes with dynamic proposals to face the challenges of sufficiency in access to greater equity and social justice. In this sense, Ramos and </w:t>
      </w:r>
      <w:proofErr w:type="spellStart"/>
      <w:r w:rsidRPr="008D7C22">
        <w:rPr>
          <w:rFonts w:ascii="Calibri" w:eastAsia="Calibri" w:hAnsi="Calibri" w:cs="Calibri"/>
          <w:sz w:val="24"/>
          <w:szCs w:val="24"/>
          <w:lang w:val="en-GB" w:eastAsia="en-US"/>
        </w:rPr>
        <w:t>Yordi</w:t>
      </w:r>
      <w:proofErr w:type="spellEnd"/>
      <w:r w:rsidRPr="008D7C22">
        <w:rPr>
          <w:rFonts w:ascii="Calibri" w:eastAsia="Calibri" w:hAnsi="Calibri" w:cs="Calibri"/>
          <w:sz w:val="24"/>
          <w:szCs w:val="24"/>
          <w:lang w:val="en-GB" w:eastAsia="en-US"/>
        </w:rPr>
        <w:t xml:space="preserve"> state the following: “Care is currently positioning itself as a relevant issue on the public agenda, especially after the Covid-19 pandemic, which took it out of the private, family and domestic world to catapult it as a political issue and a right for all. However, there is still an unfair distribution of care, being the family and especially women who assume it"</w:t>
      </w:r>
      <w:proofErr w:type="gramStart"/>
      <w:r w:rsidRPr="008D7C22">
        <w:rPr>
          <w:rFonts w:ascii="Calibri" w:eastAsia="Calibri" w:hAnsi="Calibri" w:cs="Calibri"/>
          <w:sz w:val="24"/>
          <w:szCs w:val="24"/>
          <w:lang w:val="en-GB" w:eastAsia="en-US"/>
        </w:rPr>
        <w:t>.</w:t>
      </w:r>
      <w:r w:rsidRPr="008D7C22">
        <w:rPr>
          <w:rFonts w:ascii="Calibri" w:eastAsia="Calibri" w:hAnsi="Calibri" w:cs="Calibri"/>
          <w:sz w:val="24"/>
          <w:szCs w:val="24"/>
          <w:vertAlign w:val="superscript"/>
          <w:lang w:val="en-GB" w:eastAsia="en-US"/>
        </w:rPr>
        <w:t>(</w:t>
      </w:r>
      <w:proofErr w:type="gramEnd"/>
      <w:r w:rsidRPr="008D7C22">
        <w:rPr>
          <w:rFonts w:ascii="Calibri" w:eastAsia="Calibri" w:hAnsi="Calibri" w:cs="Calibri"/>
          <w:sz w:val="24"/>
          <w:szCs w:val="24"/>
          <w:vertAlign w:val="superscript"/>
          <w:lang w:val="en-GB" w:eastAsia="en-US"/>
        </w:rPr>
        <w:t>5)</w:t>
      </w:r>
    </w:p>
    <w:p w:rsidR="00FA4164" w:rsidRPr="008D7C22" w:rsidRDefault="00FA4164" w:rsidP="00E14442">
      <w:pPr>
        <w:tabs>
          <w:tab w:val="left" w:pos="142"/>
        </w:tabs>
        <w:spacing w:after="0" w:line="240" w:lineRule="auto"/>
        <w:ind w:right="78"/>
        <w:jc w:val="both"/>
        <w:rPr>
          <w:rFonts w:ascii="Calibri" w:eastAsia="Calibri" w:hAnsi="Calibri" w:cs="Calibri"/>
          <w:sz w:val="24"/>
          <w:szCs w:val="24"/>
          <w:lang w:val="en-GB" w:eastAsia="en-US"/>
        </w:rPr>
      </w:pPr>
    </w:p>
    <w:p w:rsidR="00ED6BA2" w:rsidRDefault="000262B1" w:rsidP="002C2478">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lastRenderedPageBreak/>
        <w:t>The National Office of Statistics and Information (ONEI) of the Republic of Cuba</w:t>
      </w:r>
      <w:r w:rsidRPr="008D7C22">
        <w:rPr>
          <w:rFonts w:ascii="Calibri" w:eastAsia="Calibri" w:hAnsi="Calibri" w:cs="Calibri"/>
          <w:sz w:val="24"/>
          <w:szCs w:val="24"/>
          <w:vertAlign w:val="superscript"/>
          <w:lang w:val="en-GB" w:eastAsia="en-US"/>
        </w:rPr>
        <w:t>(6)</w:t>
      </w:r>
      <w:r w:rsidRPr="008D7C22">
        <w:rPr>
          <w:rFonts w:ascii="Calibri" w:eastAsia="Calibri" w:hAnsi="Calibri" w:cs="Calibri"/>
          <w:sz w:val="24"/>
          <w:szCs w:val="24"/>
          <w:lang w:val="en-GB" w:eastAsia="en-US"/>
        </w:rPr>
        <w:t xml:space="preserve"> reveals that the phenomenon has an impact on different structures of society, including: economy, family, services, replacement of human capital, social security and higher medical/epidemiological care costs.</w:t>
      </w:r>
    </w:p>
    <w:p w:rsidR="00ED6BA2" w:rsidRDefault="00ED6BA2" w:rsidP="0028191E">
      <w:pPr>
        <w:spacing w:after="0" w:line="240" w:lineRule="auto"/>
        <w:jc w:val="both"/>
        <w:outlineLvl w:val="0"/>
        <w:rPr>
          <w:rFonts w:ascii="Calibri" w:eastAsia="Calibri" w:hAnsi="Calibri" w:cs="Calibri"/>
          <w:sz w:val="24"/>
          <w:szCs w:val="24"/>
          <w:lang w:val="en-GB" w:eastAsia="en-US"/>
        </w:rPr>
      </w:pPr>
    </w:p>
    <w:p w:rsidR="0028191E" w:rsidRPr="008D7C22" w:rsidRDefault="0028191E" w:rsidP="0028191E">
      <w:pPr>
        <w:spacing w:after="0" w:line="240" w:lineRule="auto"/>
        <w:jc w:val="both"/>
        <w:outlineLvl w:val="0"/>
        <w:rPr>
          <w:rFonts w:eastAsia="Times New Roman" w:cstheme="minorHAnsi"/>
          <w:bCs/>
          <w:kern w:val="28"/>
          <w:sz w:val="24"/>
          <w:szCs w:val="24"/>
          <w:lang w:val="en-GB" w:eastAsia="es-ES"/>
        </w:rPr>
      </w:pPr>
      <w:r w:rsidRPr="008D7C22">
        <w:rPr>
          <w:rFonts w:eastAsia="Times New Roman" w:cstheme="minorHAnsi"/>
          <w:bCs/>
          <w:kern w:val="28"/>
          <w:sz w:val="24"/>
          <w:szCs w:val="24"/>
          <w:lang w:val="en-GB" w:eastAsia="es-ES"/>
        </w:rPr>
        <w:t xml:space="preserve">At the same time, territorial differences between urban and rural areas, localities, skin </w:t>
      </w:r>
      <w:proofErr w:type="spellStart"/>
      <w:r w:rsidRPr="008D7C22">
        <w:rPr>
          <w:rFonts w:eastAsia="Times New Roman" w:cstheme="minorHAnsi"/>
          <w:bCs/>
          <w:kern w:val="28"/>
          <w:sz w:val="24"/>
          <w:szCs w:val="24"/>
          <w:lang w:val="en-GB" w:eastAsia="es-ES"/>
        </w:rPr>
        <w:t>color</w:t>
      </w:r>
      <w:proofErr w:type="spellEnd"/>
      <w:r w:rsidRPr="008D7C22">
        <w:rPr>
          <w:rFonts w:eastAsia="Times New Roman" w:cstheme="minorHAnsi"/>
          <w:bCs/>
          <w:kern w:val="28"/>
          <w:sz w:val="24"/>
          <w:szCs w:val="24"/>
          <w:lang w:val="en-GB" w:eastAsia="es-ES"/>
        </w:rPr>
        <w:t>, socioeconomic strata, mediated by the production and reproduction of inequalities in access to opportunities and gender inequality in the provision of care with repercussions on their personal trajectories, are nuanced</w:t>
      </w:r>
      <w:proofErr w:type="gramStart"/>
      <w:r w:rsidRPr="008D7C22">
        <w:rPr>
          <w:rFonts w:eastAsia="Times New Roman" w:cstheme="minorHAnsi"/>
          <w:bCs/>
          <w:kern w:val="28"/>
          <w:sz w:val="24"/>
          <w:szCs w:val="24"/>
          <w:lang w:val="en-GB" w:eastAsia="es-ES"/>
        </w:rPr>
        <w:t>.</w:t>
      </w:r>
      <w:r w:rsidRPr="008D7C22">
        <w:rPr>
          <w:rFonts w:eastAsia="Times New Roman" w:cstheme="minorHAnsi"/>
          <w:bCs/>
          <w:kern w:val="28"/>
          <w:sz w:val="24"/>
          <w:szCs w:val="24"/>
          <w:vertAlign w:val="superscript"/>
          <w:lang w:val="en-GB" w:eastAsia="es-ES"/>
        </w:rPr>
        <w:t>(</w:t>
      </w:r>
      <w:proofErr w:type="gramEnd"/>
      <w:r w:rsidRPr="008D7C22">
        <w:rPr>
          <w:rFonts w:eastAsia="Times New Roman" w:cstheme="minorHAnsi"/>
          <w:bCs/>
          <w:kern w:val="28"/>
          <w:sz w:val="24"/>
          <w:szCs w:val="24"/>
          <w:vertAlign w:val="superscript"/>
          <w:lang w:val="en-GB" w:eastAsia="es-ES"/>
        </w:rPr>
        <w:t xml:space="preserve">7) </w:t>
      </w:r>
      <w:r w:rsidRPr="008D7C22">
        <w:rPr>
          <w:rFonts w:eastAsia="Times New Roman" w:cstheme="minorHAnsi"/>
          <w:bCs/>
          <w:kern w:val="28"/>
          <w:sz w:val="24"/>
          <w:szCs w:val="24"/>
          <w:lang w:val="en-GB" w:eastAsia="es-ES"/>
        </w:rPr>
        <w:t>Thus, the unequal and unfair distribution of care work, as well as the sexual division of labor, assign different roles to women and men.</w:t>
      </w:r>
    </w:p>
    <w:p w:rsidR="000B7787" w:rsidRPr="008D7C22" w:rsidRDefault="000B7787" w:rsidP="00E14442">
      <w:pPr>
        <w:tabs>
          <w:tab w:val="left" w:pos="142"/>
        </w:tabs>
        <w:spacing w:after="0" w:line="240" w:lineRule="auto"/>
        <w:ind w:right="78"/>
        <w:jc w:val="both"/>
        <w:rPr>
          <w:rFonts w:ascii="Calibri" w:eastAsia="Calibri" w:hAnsi="Calibri" w:cs="Calibri"/>
          <w:sz w:val="24"/>
          <w:szCs w:val="24"/>
          <w:lang w:val="en-GB" w:eastAsia="en-US"/>
        </w:rPr>
      </w:pPr>
    </w:p>
    <w:p w:rsidR="00DA193C" w:rsidRPr="008D7C22" w:rsidRDefault="000262B1" w:rsidP="000262B1">
      <w:pPr>
        <w:spacing w:after="0" w:line="240" w:lineRule="auto"/>
        <w:jc w:val="both"/>
        <w:outlineLvl w:val="0"/>
        <w:rPr>
          <w:rFonts w:eastAsia="Times New Roman" w:cstheme="minorHAnsi"/>
          <w:bCs/>
          <w:kern w:val="28"/>
          <w:sz w:val="24"/>
          <w:szCs w:val="24"/>
          <w:lang w:val="en-GB" w:eastAsia="es-ES"/>
        </w:rPr>
      </w:pPr>
      <w:r w:rsidRPr="008D7C22">
        <w:rPr>
          <w:rFonts w:eastAsia="Times New Roman" w:cstheme="minorHAnsi"/>
          <w:bCs/>
          <w:kern w:val="28"/>
          <w:sz w:val="24"/>
          <w:szCs w:val="24"/>
          <w:lang w:val="en-GB" w:eastAsia="es-ES"/>
        </w:rPr>
        <w:t>The aforementioned will be addressed in the development of this work, based on the plurality that characterizes Cuban society. The objective of the work presented is to analyze some of the characteristics of population aging and its relationship with care for the elderly, with emphasis on the role of the state in the Cuban context.</w:t>
      </w:r>
    </w:p>
    <w:p w:rsidR="00054BDC" w:rsidRDefault="00054BDC" w:rsidP="00E14442">
      <w:pPr>
        <w:spacing w:after="0" w:line="240" w:lineRule="auto"/>
        <w:outlineLvl w:val="0"/>
        <w:rPr>
          <w:rFonts w:eastAsia="Times New Roman" w:cstheme="minorHAnsi"/>
          <w:b/>
          <w:bCs/>
          <w:kern w:val="28"/>
          <w:sz w:val="20"/>
          <w:szCs w:val="20"/>
          <w:lang w:val="en-GB" w:eastAsia="es-ES"/>
        </w:rPr>
      </w:pPr>
    </w:p>
    <w:p w:rsidR="00ED6BA2" w:rsidRPr="008D7C22" w:rsidRDefault="00ED6BA2" w:rsidP="00E14442">
      <w:pPr>
        <w:spacing w:after="0" w:line="240" w:lineRule="auto"/>
        <w:outlineLvl w:val="0"/>
        <w:rPr>
          <w:rFonts w:eastAsia="Times New Roman" w:cstheme="minorHAnsi"/>
          <w:b/>
          <w:bCs/>
          <w:kern w:val="28"/>
          <w:sz w:val="20"/>
          <w:szCs w:val="20"/>
          <w:lang w:val="en-GB" w:eastAsia="es-ES"/>
        </w:rPr>
      </w:pPr>
    </w:p>
    <w:p w:rsidR="0028191E" w:rsidRPr="008D7C22" w:rsidRDefault="0028191E" w:rsidP="0028191E">
      <w:pPr>
        <w:tabs>
          <w:tab w:val="left" w:pos="142"/>
        </w:tabs>
        <w:spacing w:after="0" w:line="240" w:lineRule="auto"/>
        <w:ind w:right="78"/>
        <w:jc w:val="both"/>
        <w:rPr>
          <w:rFonts w:ascii="Calibri" w:eastAsia="Calibri" w:hAnsi="Calibri" w:cs="Calibri"/>
          <w:b/>
          <w:sz w:val="24"/>
          <w:szCs w:val="24"/>
          <w:lang w:val="en-GB" w:eastAsia="en-US"/>
        </w:rPr>
      </w:pPr>
      <w:bookmarkStart w:id="33" w:name="_Toc456384654"/>
      <w:bookmarkStart w:id="34" w:name="_Toc34670005"/>
      <w:bookmarkStart w:id="35" w:name="_Toc34671429"/>
      <w:bookmarkStart w:id="36" w:name="_Toc34672660"/>
      <w:bookmarkStart w:id="37" w:name="_Toc34673038"/>
      <w:bookmarkStart w:id="38" w:name="_Toc34673541"/>
      <w:bookmarkStart w:id="39" w:name="_Toc36612895"/>
      <w:bookmarkStart w:id="40" w:name="_Toc36612978"/>
      <w:bookmarkStart w:id="41" w:name="_Toc36613818"/>
      <w:bookmarkStart w:id="42" w:name="_Toc36615744"/>
      <w:bookmarkStart w:id="43" w:name="_Toc36616708"/>
      <w:bookmarkStart w:id="44" w:name="_Toc36616847"/>
      <w:bookmarkStart w:id="45" w:name="_Toc36617443"/>
      <w:bookmarkStart w:id="46" w:name="_Toc36617748"/>
      <w:bookmarkStart w:id="47" w:name="_Toc36618849"/>
      <w:bookmarkStart w:id="48" w:name="_Toc36619483"/>
      <w:bookmarkStart w:id="49" w:name="_Toc36620020"/>
      <w:bookmarkStart w:id="50" w:name="_Toc36620120"/>
      <w:bookmarkStart w:id="51" w:name="_Toc36660215"/>
      <w:bookmarkStart w:id="52" w:name="_Toc36660965"/>
      <w:bookmarkStart w:id="53" w:name="_Toc38096534"/>
      <w:bookmarkStart w:id="54" w:name="_Toc38096646"/>
      <w:bookmarkStart w:id="55" w:name="_Toc38096882"/>
      <w:bookmarkStart w:id="56" w:name="_Toc38097095"/>
      <w:bookmarkStart w:id="57" w:name="_Toc38097227"/>
      <w:bookmarkStart w:id="58" w:name="_Toc38098042"/>
      <w:bookmarkStart w:id="59" w:name="_Toc39141333"/>
      <w:bookmarkStart w:id="60" w:name="_Toc39141602"/>
      <w:bookmarkStart w:id="61" w:name="_Toc3914166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8D7C22">
        <w:rPr>
          <w:rFonts w:ascii="Calibri" w:eastAsia="Calibri" w:hAnsi="Calibri" w:cs="Calibri"/>
          <w:b/>
          <w:sz w:val="24"/>
          <w:szCs w:val="24"/>
          <w:lang w:val="en-GB" w:eastAsia="en-US"/>
        </w:rPr>
        <w:t>DEVELOPMENT</w:t>
      </w:r>
    </w:p>
    <w:p w:rsidR="0028191E" w:rsidRPr="008D7C22" w:rsidRDefault="0028191E" w:rsidP="0028191E">
      <w:pPr>
        <w:tabs>
          <w:tab w:val="left" w:pos="142"/>
        </w:tabs>
        <w:spacing w:after="0" w:line="240" w:lineRule="auto"/>
        <w:ind w:right="78"/>
        <w:jc w:val="both"/>
        <w:rPr>
          <w:rFonts w:ascii="Calibri" w:eastAsia="Calibri" w:hAnsi="Calibri" w:cs="Calibri"/>
          <w:sz w:val="24"/>
          <w:szCs w:val="24"/>
          <w:lang w:val="en-GB" w:eastAsia="en-US"/>
        </w:rPr>
      </w:pPr>
    </w:p>
    <w:p w:rsidR="0028191E" w:rsidRPr="008D7C22" w:rsidRDefault="0028191E" w:rsidP="0028191E">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Since 1978, four decades ago, Cuba has not achieved a fertility rate that exceeds the generational replacement of its population and the percentage of people under 15 years of age has increased. Simultaneously, the decrease in mortality contributed to the increase in life expectancy, factors that have determined the increase in the proportion of people over 60 years of age more rapidly than any other age group</w:t>
      </w:r>
      <w:r w:rsidRPr="008D7C22">
        <w:rPr>
          <w:rFonts w:ascii="Calibri" w:eastAsia="Calibri" w:hAnsi="Calibri" w:cs="Calibri"/>
          <w:sz w:val="24"/>
          <w:szCs w:val="24"/>
          <w:vertAlign w:val="superscript"/>
          <w:lang w:val="en-GB" w:eastAsia="en-US"/>
        </w:rPr>
        <w:t>(6)</w:t>
      </w:r>
      <w:r w:rsidR="0061121A" w:rsidRPr="008D7C22">
        <w:rPr>
          <w:rFonts w:ascii="Calibri" w:eastAsia="Calibri" w:hAnsi="Calibri" w:cs="Calibri"/>
          <w:sz w:val="24"/>
          <w:szCs w:val="24"/>
          <w:lang w:val="en-GB" w:eastAsia="en-US"/>
        </w:rPr>
        <w:t>.</w:t>
      </w:r>
      <w:r w:rsidRPr="008D7C22">
        <w:rPr>
          <w:rFonts w:ascii="Calibri" w:eastAsia="Calibri" w:hAnsi="Calibri" w:cs="Calibri"/>
          <w:sz w:val="24"/>
          <w:szCs w:val="24"/>
          <w:vertAlign w:val="superscript"/>
          <w:lang w:val="en-GB" w:eastAsia="en-US"/>
        </w:rPr>
        <w:t xml:space="preserve"> </w:t>
      </w:r>
      <w:r w:rsidRPr="008D7C22">
        <w:rPr>
          <w:rFonts w:ascii="Calibri" w:eastAsia="Calibri" w:hAnsi="Calibri" w:cs="Calibri"/>
          <w:sz w:val="24"/>
          <w:szCs w:val="24"/>
          <w:lang w:val="en-GB" w:eastAsia="en-US"/>
        </w:rPr>
        <w:t>Demographic data warn of a prolonged trend in the coming years, as a result of sustained external emigration, a decrease in birth rate and an increase in mortality.</w:t>
      </w:r>
    </w:p>
    <w:p w:rsidR="000C1251" w:rsidRPr="008D7C22" w:rsidRDefault="000C1251" w:rsidP="00E14442">
      <w:pPr>
        <w:tabs>
          <w:tab w:val="left" w:pos="142"/>
        </w:tabs>
        <w:spacing w:after="0" w:line="240" w:lineRule="auto"/>
        <w:ind w:right="78"/>
        <w:jc w:val="both"/>
        <w:rPr>
          <w:rFonts w:ascii="Calibri" w:eastAsia="Calibri" w:hAnsi="Calibri" w:cs="Calibri"/>
          <w:sz w:val="24"/>
          <w:szCs w:val="24"/>
          <w:lang w:val="en-GB" w:eastAsia="en-US"/>
        </w:rPr>
      </w:pPr>
    </w:p>
    <w:p w:rsidR="00EB6CC2" w:rsidRPr="008D7C22" w:rsidRDefault="000262B1" w:rsidP="000262B1">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According to </w:t>
      </w:r>
      <w:proofErr w:type="gramStart"/>
      <w:r w:rsidRPr="008D7C22">
        <w:rPr>
          <w:rFonts w:ascii="Calibri" w:eastAsia="Calibri" w:hAnsi="Calibri" w:cs="Calibri"/>
          <w:sz w:val="24"/>
          <w:szCs w:val="24"/>
          <w:lang w:val="en-GB" w:eastAsia="en-US"/>
        </w:rPr>
        <w:t>ONEI</w:t>
      </w:r>
      <w:r w:rsidRPr="008D7C22">
        <w:rPr>
          <w:rFonts w:ascii="Calibri" w:eastAsia="Calibri" w:hAnsi="Calibri" w:cs="Calibri"/>
          <w:sz w:val="24"/>
          <w:szCs w:val="24"/>
          <w:vertAlign w:val="superscript"/>
          <w:lang w:val="en-GB" w:eastAsia="en-US"/>
        </w:rPr>
        <w:t>(</w:t>
      </w:r>
      <w:proofErr w:type="gramEnd"/>
      <w:r w:rsidRPr="008D7C22">
        <w:rPr>
          <w:rFonts w:ascii="Calibri" w:eastAsia="Calibri" w:hAnsi="Calibri" w:cs="Calibri"/>
          <w:sz w:val="24"/>
          <w:szCs w:val="24"/>
          <w:vertAlign w:val="superscript"/>
          <w:lang w:val="en-GB" w:eastAsia="en-US"/>
        </w:rPr>
        <w:t>6)</w:t>
      </w:r>
      <w:r w:rsidRPr="008D7C22">
        <w:rPr>
          <w:rFonts w:ascii="Calibri" w:eastAsia="Calibri" w:hAnsi="Calibri" w:cs="Calibri"/>
          <w:sz w:val="24"/>
          <w:szCs w:val="24"/>
          <w:lang w:val="en-GB" w:eastAsia="en-US"/>
        </w:rPr>
        <w:t xml:space="preserve"> data, the country's population continues to age, with an aging rate of 24.4% by the end of 2023. This figure makes its population the oldest in the Latin American region, and it is estimated that by 2030 this proportion will exceed 30%, and by 2050 it will be 33.2%.</w:t>
      </w:r>
    </w:p>
    <w:p w:rsidR="000262B1" w:rsidRPr="008D7C22" w:rsidRDefault="000262B1" w:rsidP="00E14442">
      <w:pPr>
        <w:tabs>
          <w:tab w:val="left" w:pos="142"/>
        </w:tabs>
        <w:spacing w:after="0" w:line="240" w:lineRule="auto"/>
        <w:ind w:right="78"/>
        <w:jc w:val="both"/>
        <w:rPr>
          <w:rFonts w:ascii="Calibri" w:eastAsia="Calibri" w:hAnsi="Calibri" w:cs="Calibri"/>
          <w:sz w:val="24"/>
          <w:szCs w:val="24"/>
          <w:lang w:val="en-GB" w:eastAsia="en-US"/>
        </w:rPr>
      </w:pPr>
    </w:p>
    <w:p w:rsidR="0028191E" w:rsidRPr="008D7C22" w:rsidRDefault="0028191E" w:rsidP="0028191E">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On the other hand, the calculation of the effective population expresses the profound change in its demographic structure, for every thousand inhabitants aged 0 to 14 </w:t>
      </w:r>
      <w:r w:rsidR="0061121A" w:rsidRPr="008D7C22">
        <w:rPr>
          <w:rFonts w:ascii="Calibri" w:eastAsia="Calibri" w:hAnsi="Calibri" w:cs="Calibri"/>
          <w:sz w:val="24"/>
          <w:szCs w:val="24"/>
          <w:lang w:val="en-GB" w:eastAsia="en-US"/>
        </w:rPr>
        <w:t>years;</w:t>
      </w:r>
      <w:r w:rsidRPr="008D7C22">
        <w:rPr>
          <w:rFonts w:ascii="Calibri" w:eastAsia="Calibri" w:hAnsi="Calibri" w:cs="Calibri"/>
          <w:sz w:val="24"/>
          <w:szCs w:val="24"/>
          <w:lang w:val="en-GB" w:eastAsia="en-US"/>
        </w:rPr>
        <w:t xml:space="preserve"> there are 1,511 people aged 60 years or older. Since 2019, a natural decrease in the population has been reported, as more people die than are born. The migratory tendency towards the exterior is maintained; it is estimated that there are more than 3 million Cubans accumulated abroad; of them 1 million 500 thousand have residence in the country, of which 1 million 100 thousand have effective residence</w:t>
      </w:r>
      <w:proofErr w:type="gramStart"/>
      <w:r w:rsidRPr="008D7C22">
        <w:rPr>
          <w:rFonts w:ascii="Calibri" w:eastAsia="Calibri" w:hAnsi="Calibri" w:cs="Calibri"/>
          <w:sz w:val="24"/>
          <w:szCs w:val="24"/>
          <w:lang w:val="en-GB" w:eastAsia="en-US"/>
        </w:rPr>
        <w:t>.</w:t>
      </w:r>
      <w:r w:rsidRPr="008D7C22">
        <w:rPr>
          <w:rFonts w:ascii="Calibri" w:eastAsia="Calibri" w:hAnsi="Calibri" w:cs="Calibri"/>
          <w:sz w:val="24"/>
          <w:szCs w:val="24"/>
          <w:vertAlign w:val="superscript"/>
          <w:lang w:val="en-GB" w:eastAsia="en-US"/>
        </w:rPr>
        <w:t>(</w:t>
      </w:r>
      <w:proofErr w:type="gramEnd"/>
      <w:r w:rsidRPr="008D7C22">
        <w:rPr>
          <w:rFonts w:ascii="Calibri" w:eastAsia="Calibri" w:hAnsi="Calibri" w:cs="Calibri"/>
          <w:sz w:val="24"/>
          <w:szCs w:val="24"/>
          <w:vertAlign w:val="superscript"/>
          <w:lang w:val="en-GB" w:eastAsia="en-US"/>
        </w:rPr>
        <w:t>6)</w:t>
      </w:r>
    </w:p>
    <w:p w:rsidR="0028191E" w:rsidRPr="008D7C22" w:rsidRDefault="0028191E" w:rsidP="00E14442">
      <w:pPr>
        <w:tabs>
          <w:tab w:val="left" w:pos="142"/>
        </w:tabs>
        <w:spacing w:after="0" w:line="240" w:lineRule="auto"/>
        <w:ind w:right="78"/>
        <w:jc w:val="both"/>
        <w:rPr>
          <w:rFonts w:ascii="Calibri" w:eastAsia="Calibri" w:hAnsi="Calibri" w:cs="Calibri"/>
          <w:sz w:val="24"/>
          <w:szCs w:val="24"/>
          <w:lang w:val="en-GB" w:eastAsia="en-US"/>
        </w:rPr>
      </w:pPr>
    </w:p>
    <w:p w:rsidR="00F06D24" w:rsidRPr="008D7C22" w:rsidRDefault="000262B1" w:rsidP="000262B1">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The process of demographic aging is irreversible, and it is expected that between 2030 and 2048 the population aged 60 years and over will exceed 30%, and by 2050 it will reach more than one third</w:t>
      </w:r>
      <w:r w:rsidRPr="008D7C22">
        <w:rPr>
          <w:rFonts w:ascii="Calibri" w:eastAsia="Calibri" w:hAnsi="Calibri" w:cs="Calibri"/>
          <w:sz w:val="24"/>
          <w:szCs w:val="24"/>
          <w:vertAlign w:val="superscript"/>
          <w:lang w:val="en-GB" w:eastAsia="en-US"/>
        </w:rPr>
        <w:t>(7)</w:t>
      </w:r>
      <w:r w:rsidR="0061121A" w:rsidRPr="008D7C22">
        <w:rPr>
          <w:rFonts w:ascii="Calibri" w:eastAsia="Calibri" w:hAnsi="Calibri" w:cs="Calibri"/>
          <w:sz w:val="24"/>
          <w:szCs w:val="24"/>
          <w:lang w:val="en-GB" w:eastAsia="en-US"/>
        </w:rPr>
        <w:t xml:space="preserve">. </w:t>
      </w:r>
      <w:r w:rsidRPr="008D7C22">
        <w:rPr>
          <w:rFonts w:ascii="Calibri" w:eastAsia="Calibri" w:hAnsi="Calibri" w:cs="Calibri"/>
          <w:sz w:val="24"/>
          <w:szCs w:val="24"/>
          <w:lang w:val="en-GB" w:eastAsia="en-US"/>
        </w:rPr>
        <w:t>The increase of this age group in the Cuban population has an impact on the dependency relationships between the different age groups, which translates into the population in active and non-active ages. This has a direct impact on indicators of social security and social assistance in terms of pensions and retirement, elderly beneficiaries of social assistance; assumed from the responsibility of the Cuban State.</w:t>
      </w:r>
    </w:p>
    <w:p w:rsidR="00EB6CC2" w:rsidRPr="008D7C22" w:rsidRDefault="00EB6CC2" w:rsidP="00E14442">
      <w:pPr>
        <w:tabs>
          <w:tab w:val="left" w:pos="142"/>
        </w:tabs>
        <w:spacing w:after="0" w:line="240" w:lineRule="auto"/>
        <w:ind w:right="78"/>
        <w:jc w:val="both"/>
        <w:rPr>
          <w:rFonts w:ascii="Calibri" w:eastAsia="Calibri" w:hAnsi="Calibri" w:cs="Calibri"/>
          <w:sz w:val="24"/>
          <w:szCs w:val="24"/>
          <w:lang w:val="en-GB" w:eastAsia="en-US"/>
        </w:rPr>
      </w:pPr>
    </w:p>
    <w:p w:rsidR="0028191E" w:rsidRPr="008D7C22" w:rsidRDefault="0028191E" w:rsidP="0028191E">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lastRenderedPageBreak/>
        <w:t xml:space="preserve">Another notable impact of this process is expressed in the overload on the health care system if we take into account that, as age increases, the risk of chronic health problems and the appearance of others increases, there is a greater demand for the consumption of </w:t>
      </w:r>
      <w:proofErr w:type="gramStart"/>
      <w:r w:rsidRPr="008D7C22">
        <w:rPr>
          <w:rFonts w:ascii="Calibri" w:eastAsia="Calibri" w:hAnsi="Calibri" w:cs="Calibri"/>
          <w:sz w:val="24"/>
          <w:szCs w:val="24"/>
          <w:lang w:val="en-GB" w:eastAsia="en-US"/>
        </w:rPr>
        <w:t>drugs</w:t>
      </w:r>
      <w:r w:rsidRPr="008D7C22">
        <w:rPr>
          <w:rFonts w:ascii="Calibri" w:eastAsia="Calibri" w:hAnsi="Calibri" w:cs="Calibri"/>
          <w:sz w:val="24"/>
          <w:szCs w:val="24"/>
          <w:vertAlign w:val="superscript"/>
          <w:lang w:val="en-GB" w:eastAsia="en-US"/>
        </w:rPr>
        <w:t>(</w:t>
      </w:r>
      <w:proofErr w:type="gramEnd"/>
      <w:r w:rsidRPr="008D7C22">
        <w:rPr>
          <w:rFonts w:ascii="Calibri" w:eastAsia="Calibri" w:hAnsi="Calibri" w:cs="Calibri"/>
          <w:sz w:val="24"/>
          <w:szCs w:val="24"/>
          <w:vertAlign w:val="superscript"/>
          <w:lang w:val="en-GB" w:eastAsia="en-US"/>
        </w:rPr>
        <w:t>1)</w:t>
      </w:r>
      <w:r w:rsidRPr="008D7C22">
        <w:rPr>
          <w:rFonts w:ascii="Calibri" w:eastAsia="Calibri" w:hAnsi="Calibri" w:cs="Calibri"/>
          <w:sz w:val="24"/>
          <w:szCs w:val="24"/>
          <w:lang w:val="en-GB" w:eastAsia="en-US"/>
        </w:rPr>
        <w:t xml:space="preserve"> and the number of dependent persons increases as an inherent condition of the human aging process.</w:t>
      </w:r>
    </w:p>
    <w:p w:rsidR="00EB6CC2" w:rsidRPr="008D7C22" w:rsidRDefault="00EB6CC2" w:rsidP="00E14442">
      <w:pPr>
        <w:tabs>
          <w:tab w:val="left" w:pos="142"/>
        </w:tabs>
        <w:spacing w:after="0" w:line="240" w:lineRule="auto"/>
        <w:ind w:right="78"/>
        <w:jc w:val="both"/>
        <w:rPr>
          <w:rFonts w:ascii="Calibri" w:eastAsia="Calibri" w:hAnsi="Calibri" w:cs="Calibri"/>
          <w:sz w:val="24"/>
          <w:szCs w:val="24"/>
          <w:lang w:val="en-GB" w:eastAsia="en-US"/>
        </w:rPr>
      </w:pPr>
    </w:p>
    <w:p w:rsidR="00474A7C" w:rsidRPr="008D7C22" w:rsidRDefault="000262B1" w:rsidP="000262B1">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In this regard, the prevalence of diseases in the elderly is evidenced by arterial hypertension, diabetes mellitus, bronchial asthma, </w:t>
      </w:r>
      <w:proofErr w:type="spellStart"/>
      <w:r w:rsidRPr="008D7C22">
        <w:rPr>
          <w:rFonts w:ascii="Calibri" w:eastAsia="Calibri" w:hAnsi="Calibri" w:cs="Calibri"/>
          <w:sz w:val="24"/>
          <w:szCs w:val="24"/>
          <w:lang w:val="en-GB" w:eastAsia="en-US"/>
        </w:rPr>
        <w:t>cerebrovascular</w:t>
      </w:r>
      <w:proofErr w:type="spellEnd"/>
      <w:r w:rsidRPr="008D7C22">
        <w:rPr>
          <w:rFonts w:ascii="Calibri" w:eastAsia="Calibri" w:hAnsi="Calibri" w:cs="Calibri"/>
          <w:sz w:val="24"/>
          <w:szCs w:val="24"/>
          <w:lang w:val="en-GB" w:eastAsia="en-US"/>
        </w:rPr>
        <w:t xml:space="preserve"> disease and chronic renal insufficiency. The first three causes of death are due to heart disease (ischemic, hypertensive, heart failure). This is followed by </w:t>
      </w:r>
      <w:proofErr w:type="spellStart"/>
      <w:r w:rsidRPr="008D7C22">
        <w:rPr>
          <w:rFonts w:ascii="Calibri" w:eastAsia="Calibri" w:hAnsi="Calibri" w:cs="Calibri"/>
          <w:sz w:val="24"/>
          <w:szCs w:val="24"/>
          <w:lang w:val="en-GB" w:eastAsia="en-US"/>
        </w:rPr>
        <w:t>cerebrovascular</w:t>
      </w:r>
      <w:proofErr w:type="spellEnd"/>
      <w:r w:rsidRPr="008D7C22">
        <w:rPr>
          <w:rFonts w:ascii="Calibri" w:eastAsia="Calibri" w:hAnsi="Calibri" w:cs="Calibri"/>
          <w:sz w:val="24"/>
          <w:szCs w:val="24"/>
          <w:lang w:val="en-GB" w:eastAsia="en-US"/>
        </w:rPr>
        <w:t xml:space="preserve"> diseases and then by accidental falls, with a higher incidence in the male sex</w:t>
      </w:r>
      <w:proofErr w:type="gramStart"/>
      <w:r w:rsidRPr="008D7C22">
        <w:rPr>
          <w:rFonts w:ascii="Calibri" w:eastAsia="Calibri" w:hAnsi="Calibri" w:cs="Calibri"/>
          <w:sz w:val="24"/>
          <w:szCs w:val="24"/>
          <w:lang w:val="en-GB" w:eastAsia="en-US"/>
        </w:rPr>
        <w:t>.</w:t>
      </w:r>
      <w:r w:rsidRPr="008D7C22">
        <w:rPr>
          <w:rFonts w:ascii="Calibri" w:eastAsia="Calibri" w:hAnsi="Calibri" w:cs="Calibri"/>
          <w:sz w:val="24"/>
          <w:szCs w:val="24"/>
          <w:vertAlign w:val="superscript"/>
          <w:lang w:val="en-GB" w:eastAsia="en-US"/>
        </w:rPr>
        <w:t>(</w:t>
      </w:r>
      <w:proofErr w:type="gramEnd"/>
      <w:r w:rsidRPr="008D7C22">
        <w:rPr>
          <w:rFonts w:ascii="Calibri" w:eastAsia="Calibri" w:hAnsi="Calibri" w:cs="Calibri"/>
          <w:sz w:val="24"/>
          <w:szCs w:val="24"/>
          <w:vertAlign w:val="superscript"/>
          <w:lang w:val="en-GB" w:eastAsia="en-US"/>
        </w:rPr>
        <w:t>8)</w:t>
      </w:r>
    </w:p>
    <w:p w:rsidR="000262B1" w:rsidRPr="008D7C22" w:rsidRDefault="000262B1" w:rsidP="00E14442">
      <w:pPr>
        <w:tabs>
          <w:tab w:val="left" w:pos="142"/>
        </w:tabs>
        <w:spacing w:after="0" w:line="240" w:lineRule="auto"/>
        <w:ind w:right="78"/>
        <w:jc w:val="both"/>
        <w:rPr>
          <w:rFonts w:ascii="Calibri" w:eastAsia="Calibri" w:hAnsi="Calibri" w:cs="Calibri"/>
          <w:sz w:val="24"/>
          <w:szCs w:val="24"/>
          <w:lang w:val="en-GB" w:eastAsia="en-US"/>
        </w:rPr>
      </w:pPr>
    </w:p>
    <w:p w:rsidR="0028191E" w:rsidRPr="008D7C22" w:rsidRDefault="0028191E" w:rsidP="0028191E">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Expenditures for monetary benefits charged to the social security budget are measurable</w:t>
      </w:r>
      <w:r w:rsidR="0061121A" w:rsidRPr="008D7C22">
        <w:rPr>
          <w:rFonts w:ascii="Calibri" w:eastAsia="Calibri" w:hAnsi="Calibri" w:cs="Calibri"/>
          <w:sz w:val="24"/>
          <w:szCs w:val="24"/>
          <w:lang w:val="en-GB" w:eastAsia="en-US"/>
        </w:rPr>
        <w:t xml:space="preserve"> by means of certain indicators.</w:t>
      </w:r>
      <w:r w:rsidRPr="008D7C22">
        <w:rPr>
          <w:rFonts w:ascii="Calibri" w:eastAsia="Calibri" w:hAnsi="Calibri" w:cs="Calibri"/>
          <w:sz w:val="24"/>
          <w:szCs w:val="24"/>
          <w:lang w:val="en-GB" w:eastAsia="en-US"/>
        </w:rPr>
        <w:t xml:space="preserve"> </w:t>
      </w:r>
      <w:r w:rsidR="0061121A" w:rsidRPr="008D7C22">
        <w:rPr>
          <w:rFonts w:ascii="Calibri" w:eastAsia="Calibri" w:hAnsi="Calibri" w:cs="Calibri"/>
          <w:sz w:val="24"/>
          <w:szCs w:val="24"/>
          <w:lang w:val="en-GB" w:eastAsia="en-US"/>
        </w:rPr>
        <w:t>Among</w:t>
      </w:r>
      <w:r w:rsidRPr="008D7C22">
        <w:rPr>
          <w:rFonts w:ascii="Calibri" w:eastAsia="Calibri" w:hAnsi="Calibri" w:cs="Calibri"/>
          <w:sz w:val="24"/>
          <w:szCs w:val="24"/>
          <w:lang w:val="en-GB" w:eastAsia="en-US"/>
        </w:rPr>
        <w:t xml:space="preserve"> them: subsidies to retirees and pensioners (for age, total disability and death) in 2022 were 32 437.70 million Cuban pesos, and in 2023 they amounted to 36 932.76 million, to benefit 1 612 666 senior citizens in 2022, and 1 662 176 in the year 2023. Total expenditure by social security system was 38,604.9 million, of which 36,932.8 million was for old age, disability and death pensions. The number of beneficiaries was 1,753,772</w:t>
      </w:r>
      <w:r w:rsidRPr="008D7C22">
        <w:rPr>
          <w:rFonts w:ascii="Calibri" w:eastAsia="Calibri" w:hAnsi="Calibri" w:cs="Calibri"/>
          <w:sz w:val="24"/>
          <w:szCs w:val="24"/>
          <w:vertAlign w:val="superscript"/>
          <w:lang w:val="en-GB" w:eastAsia="en-US"/>
        </w:rPr>
        <w:t>(9)</w:t>
      </w:r>
      <w:r w:rsidRPr="008D7C22">
        <w:rPr>
          <w:rFonts w:ascii="Calibri" w:eastAsia="Calibri" w:hAnsi="Calibri" w:cs="Calibri"/>
          <w:sz w:val="24"/>
          <w:szCs w:val="24"/>
          <w:lang w:val="en-GB" w:eastAsia="en-US"/>
        </w:rPr>
        <w:t>.</w:t>
      </w:r>
    </w:p>
    <w:p w:rsidR="00474A7C" w:rsidRPr="008D7C22" w:rsidRDefault="00474A7C" w:rsidP="00E14442">
      <w:pPr>
        <w:tabs>
          <w:tab w:val="left" w:pos="142"/>
        </w:tabs>
        <w:spacing w:after="0" w:line="240" w:lineRule="auto"/>
        <w:ind w:right="78"/>
        <w:jc w:val="both"/>
        <w:rPr>
          <w:rFonts w:ascii="Calibri" w:eastAsia="Calibri" w:hAnsi="Calibri" w:cs="Calibri"/>
          <w:sz w:val="24"/>
          <w:szCs w:val="24"/>
          <w:lang w:val="en-GB" w:eastAsia="en-US"/>
        </w:rPr>
      </w:pPr>
    </w:p>
    <w:p w:rsidR="00E96257" w:rsidRPr="008D7C22" w:rsidRDefault="000262B1" w:rsidP="000262B1">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The figure for social assistance expenses rises from 369 million in 2019 to 5 630 million in 2023, distributed among protected nuclei, the elderly, </w:t>
      </w:r>
      <w:r w:rsidR="0061121A" w:rsidRPr="008D7C22">
        <w:rPr>
          <w:rFonts w:ascii="Calibri" w:eastAsia="Calibri" w:hAnsi="Calibri" w:cs="Calibri"/>
          <w:sz w:val="24"/>
          <w:szCs w:val="24"/>
          <w:lang w:val="en-GB" w:eastAsia="en-US"/>
        </w:rPr>
        <w:t>and the</w:t>
      </w:r>
      <w:r w:rsidRPr="008D7C22">
        <w:rPr>
          <w:rFonts w:ascii="Calibri" w:eastAsia="Calibri" w:hAnsi="Calibri" w:cs="Calibri"/>
          <w:sz w:val="24"/>
          <w:szCs w:val="24"/>
          <w:lang w:val="en-GB" w:eastAsia="en-US"/>
        </w:rPr>
        <w:t xml:space="preserve"> disabled, mothers of severely disabled children and beneficiaries of the home social worker service system. Among the main indicators, 56,254 older adults were beneficiaries in 2019; in </w:t>
      </w:r>
      <w:r w:rsidR="0061121A" w:rsidRPr="008D7C22">
        <w:rPr>
          <w:rFonts w:ascii="Calibri" w:eastAsia="Calibri" w:hAnsi="Calibri" w:cs="Calibri"/>
          <w:sz w:val="24"/>
          <w:szCs w:val="24"/>
          <w:lang w:val="en-GB" w:eastAsia="en-US"/>
        </w:rPr>
        <w:t>2023,</w:t>
      </w:r>
      <w:r w:rsidRPr="008D7C22">
        <w:rPr>
          <w:rFonts w:ascii="Calibri" w:eastAsia="Calibri" w:hAnsi="Calibri" w:cs="Calibri"/>
          <w:sz w:val="24"/>
          <w:szCs w:val="24"/>
          <w:lang w:val="en-GB" w:eastAsia="en-US"/>
        </w:rPr>
        <w:t xml:space="preserve"> they amounted to 114,518. The home social worker service shows a considerable variation in the published figures, although an increase in the number of beneficiaries (5,389, 7,864 and 18,722) from 2019 to 2021 is indicated; in 2022 and 2023 the figures (13,931 and 13,628) show a contraction compared to the previous year.</w:t>
      </w:r>
      <w:r w:rsidRPr="008D7C22">
        <w:rPr>
          <w:rFonts w:ascii="Calibri" w:eastAsia="Calibri" w:hAnsi="Calibri" w:cs="Calibri"/>
          <w:sz w:val="24"/>
          <w:szCs w:val="24"/>
          <w:vertAlign w:val="superscript"/>
          <w:lang w:val="en-GB" w:eastAsia="en-US"/>
        </w:rPr>
        <w:t>(9)</w:t>
      </w:r>
    </w:p>
    <w:p w:rsidR="000262B1" w:rsidRPr="008D7C22" w:rsidRDefault="000262B1" w:rsidP="00E14442">
      <w:pPr>
        <w:tabs>
          <w:tab w:val="left" w:pos="142"/>
        </w:tabs>
        <w:spacing w:after="0" w:line="240" w:lineRule="auto"/>
        <w:ind w:right="78"/>
        <w:jc w:val="both"/>
        <w:rPr>
          <w:rFonts w:ascii="Calibri" w:eastAsia="Calibri" w:hAnsi="Calibri" w:cs="Calibri"/>
          <w:sz w:val="24"/>
          <w:szCs w:val="24"/>
          <w:lang w:val="en-GB" w:eastAsia="en-US"/>
        </w:rPr>
      </w:pPr>
    </w:p>
    <w:p w:rsidR="0028191E" w:rsidRPr="008D7C22" w:rsidRDefault="0028191E" w:rsidP="0028191E">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The above data show how subordination to the economic dimension potentially limits the role of the State as a fundamental actor in the management of care and the impact on access to care for the elderly. At the same time, families face the consequences of the economic crisis and resort to different strategies, where the logic of their responsibility to guarantee the welfare of their long-lived members who require it has been modified.</w:t>
      </w:r>
    </w:p>
    <w:p w:rsidR="009F713B" w:rsidRPr="008D7C22" w:rsidRDefault="009F713B" w:rsidP="00E14442">
      <w:pPr>
        <w:tabs>
          <w:tab w:val="left" w:pos="142"/>
        </w:tabs>
        <w:spacing w:after="0" w:line="240" w:lineRule="auto"/>
        <w:ind w:right="78"/>
        <w:jc w:val="both"/>
        <w:rPr>
          <w:rFonts w:ascii="Calibri" w:eastAsia="Calibri" w:hAnsi="Calibri" w:cs="Calibri"/>
          <w:sz w:val="24"/>
          <w:szCs w:val="24"/>
          <w:lang w:val="en-GB" w:eastAsia="en-US"/>
        </w:rPr>
      </w:pPr>
    </w:p>
    <w:p w:rsidR="00D94B64" w:rsidRPr="008D7C22" w:rsidRDefault="000262B1" w:rsidP="000262B1">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On the other hand, the reforms implemented in the country to face the </w:t>
      </w:r>
      <w:proofErr w:type="spellStart"/>
      <w:r w:rsidRPr="008D7C22">
        <w:rPr>
          <w:rFonts w:ascii="Calibri" w:eastAsia="Calibri" w:hAnsi="Calibri" w:cs="Calibri"/>
          <w:sz w:val="24"/>
          <w:szCs w:val="24"/>
          <w:lang w:val="en-GB" w:eastAsia="en-US"/>
        </w:rPr>
        <w:t>unfavorable</w:t>
      </w:r>
      <w:proofErr w:type="spellEnd"/>
      <w:r w:rsidRPr="008D7C22">
        <w:rPr>
          <w:rFonts w:ascii="Calibri" w:eastAsia="Calibri" w:hAnsi="Calibri" w:cs="Calibri"/>
          <w:sz w:val="24"/>
          <w:szCs w:val="24"/>
          <w:lang w:val="en-GB" w:eastAsia="en-US"/>
        </w:rPr>
        <w:t xml:space="preserve"> economic situation, especially since the post-pandemic stage, have conditioned certain readjustments in the state budget. At the same time, tensions are generated in the social organization of care in the midst of transformations generated by population aging and changes in the age structure of families, related to the continuous migratory exodus and declines in birth and fertility rates. As a result, there is a disproportion between those who require ca</w:t>
      </w:r>
      <w:r w:rsidR="0061121A" w:rsidRPr="008D7C22">
        <w:rPr>
          <w:rFonts w:ascii="Calibri" w:eastAsia="Calibri" w:hAnsi="Calibri" w:cs="Calibri"/>
          <w:sz w:val="24"/>
          <w:szCs w:val="24"/>
          <w:lang w:val="en-GB" w:eastAsia="en-US"/>
        </w:rPr>
        <w:t xml:space="preserve">re and those who can provide </w:t>
      </w:r>
      <w:r w:rsidR="00604096" w:rsidRPr="008D7C22">
        <w:rPr>
          <w:rFonts w:ascii="Calibri" w:eastAsia="Calibri" w:hAnsi="Calibri" w:cs="Calibri"/>
          <w:sz w:val="24"/>
          <w:szCs w:val="24"/>
          <w:lang w:val="en-GB" w:eastAsia="en-US"/>
        </w:rPr>
        <w:t>it;</w:t>
      </w:r>
      <w:r w:rsidRPr="008D7C22">
        <w:rPr>
          <w:rFonts w:ascii="Calibri" w:eastAsia="Calibri" w:hAnsi="Calibri" w:cs="Calibri"/>
          <w:sz w:val="24"/>
          <w:szCs w:val="24"/>
          <w:lang w:val="en-GB" w:eastAsia="en-US"/>
        </w:rPr>
        <w:t xml:space="preserve"> </w:t>
      </w:r>
      <w:r w:rsidR="00604096" w:rsidRPr="008D7C22">
        <w:rPr>
          <w:rFonts w:ascii="Calibri" w:eastAsia="Calibri" w:hAnsi="Calibri" w:cs="Calibri"/>
          <w:sz w:val="24"/>
          <w:szCs w:val="24"/>
          <w:lang w:val="en-GB" w:eastAsia="en-US"/>
        </w:rPr>
        <w:t>therefore</w:t>
      </w:r>
      <w:r w:rsidRPr="008D7C22">
        <w:rPr>
          <w:rFonts w:ascii="Calibri" w:eastAsia="Calibri" w:hAnsi="Calibri" w:cs="Calibri"/>
          <w:sz w:val="24"/>
          <w:szCs w:val="24"/>
          <w:lang w:val="en-GB" w:eastAsia="en-US"/>
        </w:rPr>
        <w:t xml:space="preserve"> the social system is facing a care crisis.</w:t>
      </w:r>
    </w:p>
    <w:p w:rsidR="000262B1" w:rsidRPr="008D7C22" w:rsidRDefault="000262B1" w:rsidP="00E14442">
      <w:pPr>
        <w:tabs>
          <w:tab w:val="left" w:pos="142"/>
        </w:tabs>
        <w:spacing w:after="0" w:line="240" w:lineRule="auto"/>
        <w:ind w:right="78"/>
        <w:jc w:val="both"/>
        <w:rPr>
          <w:rFonts w:ascii="Calibri" w:eastAsia="Calibri" w:hAnsi="Calibri" w:cs="Calibri"/>
          <w:sz w:val="24"/>
          <w:szCs w:val="24"/>
          <w:lang w:val="en-GB" w:eastAsia="en-US"/>
        </w:rPr>
      </w:pPr>
    </w:p>
    <w:p w:rsidR="00D94B64" w:rsidRPr="008D7C22" w:rsidRDefault="000262B1" w:rsidP="00E1444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According to the partial results of the doctoral research in progress by the author of this article, related to the structure and interactions of care for the elderly in the municipality of Santiago de Cuba, it is noted that care is structured in a context where social inequalities are accentuated and intersect in relation to gender, economic income, skin </w:t>
      </w:r>
      <w:proofErr w:type="spellStart"/>
      <w:r w:rsidRPr="008D7C22">
        <w:rPr>
          <w:rFonts w:ascii="Calibri" w:eastAsia="Calibri" w:hAnsi="Calibri" w:cs="Calibri"/>
          <w:sz w:val="24"/>
          <w:szCs w:val="24"/>
          <w:lang w:val="en-GB" w:eastAsia="en-US"/>
        </w:rPr>
        <w:t>color</w:t>
      </w:r>
      <w:proofErr w:type="spellEnd"/>
      <w:r w:rsidR="00604096" w:rsidRPr="008D7C22">
        <w:rPr>
          <w:rFonts w:ascii="Calibri" w:eastAsia="Calibri" w:hAnsi="Calibri" w:cs="Calibri"/>
          <w:sz w:val="24"/>
          <w:szCs w:val="24"/>
          <w:lang w:val="en-GB" w:eastAsia="en-US"/>
        </w:rPr>
        <w:t>, disability, age and territory.</w:t>
      </w:r>
      <w:r w:rsidRPr="008D7C22">
        <w:rPr>
          <w:rFonts w:ascii="Calibri" w:eastAsia="Calibri" w:hAnsi="Calibri" w:cs="Calibri"/>
          <w:sz w:val="24"/>
          <w:szCs w:val="24"/>
          <w:lang w:val="en-GB" w:eastAsia="en-US"/>
        </w:rPr>
        <w:t xml:space="preserve"> These inequalities are unequally distributed between the family, the State, the market and the community </w:t>
      </w:r>
      <w:r w:rsidRPr="008D7C22">
        <w:rPr>
          <w:rFonts w:ascii="Calibri" w:eastAsia="Calibri" w:hAnsi="Calibri" w:cs="Calibri"/>
          <w:sz w:val="24"/>
          <w:szCs w:val="24"/>
          <w:lang w:val="en-GB" w:eastAsia="en-US"/>
        </w:rPr>
        <w:lastRenderedPageBreak/>
        <w:t xml:space="preserve">as care providers, as well as between women and men in the redistribution of care work. In this way, the economic value of care work, its necessity and importance for the </w:t>
      </w:r>
      <w:proofErr w:type="spellStart"/>
      <w:r w:rsidRPr="008D7C22">
        <w:rPr>
          <w:rFonts w:ascii="Calibri" w:eastAsia="Calibri" w:hAnsi="Calibri" w:cs="Calibri"/>
          <w:sz w:val="24"/>
          <w:szCs w:val="24"/>
          <w:lang w:val="en-GB" w:eastAsia="en-US"/>
        </w:rPr>
        <w:t>reproductivity</w:t>
      </w:r>
      <w:proofErr w:type="spellEnd"/>
      <w:r w:rsidRPr="008D7C22">
        <w:rPr>
          <w:rFonts w:ascii="Calibri" w:eastAsia="Calibri" w:hAnsi="Calibri" w:cs="Calibri"/>
          <w:sz w:val="24"/>
          <w:szCs w:val="24"/>
          <w:lang w:val="en-GB" w:eastAsia="en-US"/>
        </w:rPr>
        <w:t xml:space="preserve"> and sustainability of </w:t>
      </w:r>
      <w:r w:rsidR="00604096" w:rsidRPr="008D7C22">
        <w:rPr>
          <w:rFonts w:ascii="Calibri" w:eastAsia="Calibri" w:hAnsi="Calibri" w:cs="Calibri"/>
          <w:sz w:val="24"/>
          <w:szCs w:val="24"/>
          <w:lang w:val="en-GB" w:eastAsia="en-US"/>
        </w:rPr>
        <w:t>life</w:t>
      </w:r>
      <w:r w:rsidRPr="008D7C22">
        <w:rPr>
          <w:rFonts w:ascii="Calibri" w:eastAsia="Calibri" w:hAnsi="Calibri" w:cs="Calibri"/>
          <w:sz w:val="24"/>
          <w:szCs w:val="24"/>
          <w:lang w:val="en-GB" w:eastAsia="en-US"/>
        </w:rPr>
        <w:t xml:space="preserve"> is made invisible.</w:t>
      </w:r>
    </w:p>
    <w:p w:rsidR="000262B1" w:rsidRPr="008D7C22" w:rsidRDefault="000262B1" w:rsidP="00E14442">
      <w:pPr>
        <w:tabs>
          <w:tab w:val="left" w:pos="142"/>
        </w:tabs>
        <w:spacing w:after="0" w:line="240" w:lineRule="auto"/>
        <w:ind w:right="78"/>
        <w:jc w:val="both"/>
        <w:rPr>
          <w:rFonts w:ascii="Calibri" w:eastAsia="Calibri" w:hAnsi="Calibri" w:cs="Calibri"/>
          <w:b/>
          <w:sz w:val="24"/>
          <w:szCs w:val="24"/>
          <w:lang w:val="en-GB" w:eastAsia="en-US"/>
        </w:rPr>
      </w:pPr>
    </w:p>
    <w:p w:rsidR="0028191E" w:rsidRPr="008D7C22" w:rsidRDefault="0028191E" w:rsidP="0028191E">
      <w:pPr>
        <w:tabs>
          <w:tab w:val="left" w:pos="142"/>
        </w:tabs>
        <w:spacing w:after="0" w:line="240" w:lineRule="auto"/>
        <w:ind w:right="78"/>
        <w:contextualSpacing/>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Characteristics of population aging in </w:t>
      </w:r>
      <w:proofErr w:type="gramStart"/>
      <w:r w:rsidRPr="008D7C22">
        <w:rPr>
          <w:rFonts w:ascii="Calibri" w:eastAsia="Calibri" w:hAnsi="Calibri" w:cs="Calibri"/>
          <w:sz w:val="24"/>
          <w:szCs w:val="24"/>
          <w:lang w:val="en-GB" w:eastAsia="en-US"/>
        </w:rPr>
        <w:t>Cuba</w:t>
      </w:r>
      <w:r w:rsidRPr="008D7C22">
        <w:rPr>
          <w:rFonts w:ascii="Calibri" w:eastAsia="Calibri" w:hAnsi="Calibri" w:cs="Calibri"/>
          <w:sz w:val="24"/>
          <w:szCs w:val="24"/>
          <w:vertAlign w:val="superscript"/>
          <w:lang w:val="en-GB" w:eastAsia="en-US"/>
        </w:rPr>
        <w:t>(</w:t>
      </w:r>
      <w:proofErr w:type="gramEnd"/>
      <w:r w:rsidRPr="008D7C22">
        <w:rPr>
          <w:rFonts w:ascii="Calibri" w:eastAsia="Calibri" w:hAnsi="Calibri" w:cs="Calibri"/>
          <w:sz w:val="24"/>
          <w:szCs w:val="24"/>
          <w:vertAlign w:val="superscript"/>
          <w:lang w:val="en-GB" w:eastAsia="en-US"/>
        </w:rPr>
        <w:t>6)</w:t>
      </w:r>
    </w:p>
    <w:p w:rsidR="0028191E" w:rsidRPr="008D7C22" w:rsidRDefault="0028191E" w:rsidP="0028191E">
      <w:pPr>
        <w:tabs>
          <w:tab w:val="left" w:pos="142"/>
        </w:tabs>
        <w:spacing w:after="0" w:line="240" w:lineRule="auto"/>
        <w:ind w:right="78"/>
        <w:contextualSpacing/>
        <w:jc w:val="both"/>
        <w:rPr>
          <w:rFonts w:ascii="Calibri" w:eastAsia="Calibri" w:hAnsi="Calibri" w:cs="Calibri"/>
          <w:sz w:val="24"/>
          <w:szCs w:val="24"/>
          <w:lang w:val="en-GB" w:eastAsia="en-US"/>
        </w:rPr>
      </w:pPr>
    </w:p>
    <w:p w:rsidR="0028191E" w:rsidRPr="008D7C22" w:rsidRDefault="0028191E" w:rsidP="0028191E">
      <w:pPr>
        <w:tabs>
          <w:tab w:val="left" w:pos="142"/>
        </w:tabs>
        <w:spacing w:after="0" w:line="240" w:lineRule="auto"/>
        <w:ind w:right="78"/>
        <w:contextualSpacing/>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The demographic variables with the greatest impact on population aging in Cuba are identified </w:t>
      </w:r>
      <w:r w:rsidR="00604096" w:rsidRPr="008D7C22">
        <w:rPr>
          <w:rFonts w:ascii="Calibri" w:eastAsia="Calibri" w:hAnsi="Calibri" w:cs="Calibri"/>
          <w:sz w:val="24"/>
          <w:szCs w:val="24"/>
          <w:lang w:val="en-GB" w:eastAsia="en-US"/>
        </w:rPr>
        <w:t>based on</w:t>
      </w:r>
      <w:r w:rsidRPr="008D7C22">
        <w:rPr>
          <w:rFonts w:ascii="Calibri" w:eastAsia="Calibri" w:hAnsi="Calibri" w:cs="Calibri"/>
          <w:sz w:val="24"/>
          <w:szCs w:val="24"/>
          <w:lang w:val="en-GB" w:eastAsia="en-US"/>
        </w:rPr>
        <w:t xml:space="preserve"> fertility/birth rate, mortality/morbidity (more deaths than births), external and internal migration (negative external migratory balance) and degree of aging (24.4%):</w:t>
      </w:r>
    </w:p>
    <w:p w:rsidR="00845572" w:rsidRPr="008D7C22" w:rsidRDefault="00845572" w:rsidP="00D94B64">
      <w:pPr>
        <w:tabs>
          <w:tab w:val="left" w:pos="142"/>
        </w:tabs>
        <w:spacing w:after="0" w:line="240" w:lineRule="auto"/>
        <w:ind w:right="78"/>
        <w:contextualSpacing/>
        <w:jc w:val="both"/>
        <w:rPr>
          <w:rFonts w:ascii="Calibri" w:eastAsia="Calibri" w:hAnsi="Calibri" w:cs="Calibri"/>
          <w:sz w:val="24"/>
          <w:szCs w:val="24"/>
          <w:lang w:val="en-GB" w:eastAsia="en-US"/>
        </w:rPr>
      </w:pPr>
    </w:p>
    <w:p w:rsidR="00C107B2" w:rsidRPr="008D7C22" w:rsidRDefault="000262B1" w:rsidP="000262B1">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The aging index, expressed by ratio of people over 60 years old with respect to that of 0-14 years old shows an increase.</w:t>
      </w:r>
    </w:p>
    <w:p w:rsidR="00C107B2" w:rsidRPr="008D7C22" w:rsidRDefault="000262B1" w:rsidP="000262B1">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Changes in the age structure of the population and proportional decrease of people between 15-59 years considered potentially active.</w:t>
      </w:r>
    </w:p>
    <w:p w:rsidR="00C107B2" w:rsidRPr="008D7C22" w:rsidRDefault="000262B1" w:rsidP="000262B1">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The demographic dependency ratio is also increasing and is expressed in the dependency of potentially inactive people (under 15 and over 60 years of age) in relation to the potentially active population, which comprises the 15-19 age group</w:t>
      </w:r>
    </w:p>
    <w:p w:rsidR="00C107B2" w:rsidRPr="008D7C22" w:rsidRDefault="000262B1" w:rsidP="000262B1">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17.4% of the elderly live alone</w:t>
      </w:r>
      <w:r w:rsidRPr="008D7C22">
        <w:rPr>
          <w:rFonts w:ascii="Calibri" w:eastAsia="Calibri" w:hAnsi="Calibri" w:cs="Calibri"/>
          <w:sz w:val="24"/>
          <w:szCs w:val="24"/>
          <w:vertAlign w:val="superscript"/>
          <w:lang w:val="en-GB" w:eastAsia="en-US"/>
        </w:rPr>
        <w:t>(10)</w:t>
      </w:r>
    </w:p>
    <w:p w:rsidR="00C107B2" w:rsidRPr="008D7C22" w:rsidRDefault="000262B1" w:rsidP="000262B1">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In urban and rural areas, the degree of aging shows an increase, but rural areas outnumber urban areas.</w:t>
      </w:r>
    </w:p>
    <w:p w:rsidR="00C107B2" w:rsidRPr="008D7C22" w:rsidRDefault="000262B1" w:rsidP="000262B1">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The aging values are higher in the female sex in the urban area. In rural areas, it is higher in the male sex.</w:t>
      </w:r>
    </w:p>
    <w:p w:rsidR="00D76FFB" w:rsidRPr="008D7C22" w:rsidRDefault="000262B1" w:rsidP="000262B1">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The most aged provinces are Villa Clara and Havana. Guantánamo is the one with the lowest degree of aging.</w:t>
      </w:r>
    </w:p>
    <w:p w:rsidR="00720B82" w:rsidRPr="008D7C22" w:rsidRDefault="00720B82" w:rsidP="00E14442">
      <w:pPr>
        <w:tabs>
          <w:tab w:val="left" w:pos="142"/>
        </w:tabs>
        <w:spacing w:after="0" w:line="240" w:lineRule="auto"/>
        <w:ind w:right="78"/>
        <w:jc w:val="both"/>
        <w:rPr>
          <w:rFonts w:ascii="Calibri" w:eastAsia="Calibri" w:hAnsi="Calibri" w:cs="Calibri"/>
          <w:b/>
          <w:sz w:val="24"/>
          <w:szCs w:val="24"/>
          <w:lang w:val="en-GB" w:eastAsia="en-US"/>
        </w:rPr>
      </w:pPr>
    </w:p>
    <w:p w:rsidR="00C107B2" w:rsidRPr="008D7C22" w:rsidRDefault="00C107B2" w:rsidP="00C107B2">
      <w:pPr>
        <w:tabs>
          <w:tab w:val="left" w:pos="142"/>
        </w:tabs>
        <w:spacing w:after="0" w:line="240" w:lineRule="auto"/>
        <w:ind w:right="78"/>
        <w:jc w:val="both"/>
        <w:rPr>
          <w:rFonts w:ascii="Calibri" w:eastAsia="Calibri" w:hAnsi="Calibri" w:cs="Calibri"/>
          <w:b/>
          <w:sz w:val="24"/>
          <w:szCs w:val="24"/>
          <w:lang w:val="en-GB" w:eastAsia="en-US"/>
        </w:rPr>
      </w:pPr>
      <w:r w:rsidRPr="008D7C22">
        <w:rPr>
          <w:rFonts w:ascii="Calibri" w:eastAsia="Calibri" w:hAnsi="Calibri" w:cs="Calibri"/>
          <w:b/>
          <w:sz w:val="24"/>
          <w:szCs w:val="24"/>
          <w:lang w:val="en-GB" w:eastAsia="en-US"/>
        </w:rPr>
        <w:t>Aging and care policies</w:t>
      </w:r>
    </w:p>
    <w:p w:rsidR="00C107B2" w:rsidRPr="008D7C22" w:rsidRDefault="00C107B2" w:rsidP="00C107B2">
      <w:pPr>
        <w:tabs>
          <w:tab w:val="left" w:pos="142"/>
        </w:tabs>
        <w:spacing w:after="0" w:line="240" w:lineRule="auto"/>
        <w:ind w:right="78"/>
        <w:jc w:val="both"/>
        <w:rPr>
          <w:rFonts w:ascii="Calibri" w:eastAsia="Calibri" w:hAnsi="Calibri" w:cs="Calibri"/>
          <w:sz w:val="24"/>
          <w:szCs w:val="24"/>
          <w:lang w:val="en-GB" w:eastAsia="en-US"/>
        </w:rPr>
      </w:pPr>
    </w:p>
    <w:p w:rsidR="00C107B2" w:rsidRPr="008D7C22" w:rsidRDefault="00C107B2" w:rsidP="00C107B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The age structure of the Cuban population, although it is the result of socioeconomic development achieved as a demographic phenomenon, implies important challenges and challenges that mobilize public policies and, in particular, population policies; they have considerable significance and their design is based on the recognition of demographic dynamics and structure.</w:t>
      </w:r>
    </w:p>
    <w:p w:rsidR="00B92B72" w:rsidRPr="008D7C22" w:rsidRDefault="00B92B72" w:rsidP="00E14442">
      <w:pPr>
        <w:tabs>
          <w:tab w:val="left" w:pos="142"/>
        </w:tabs>
        <w:spacing w:after="0" w:line="240" w:lineRule="auto"/>
        <w:ind w:right="78"/>
        <w:jc w:val="both"/>
        <w:rPr>
          <w:rFonts w:ascii="Calibri" w:eastAsia="Calibri" w:hAnsi="Calibri" w:cs="Calibri"/>
          <w:sz w:val="20"/>
          <w:szCs w:val="20"/>
          <w:lang w:val="en-GB" w:eastAsia="en-US"/>
        </w:rPr>
      </w:pPr>
    </w:p>
    <w:p w:rsidR="00C107B2" w:rsidRPr="008D7C22" w:rsidRDefault="00C107B2" w:rsidP="00C107B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Public policies should be designed based on existing perceptions and representations at the political and scientific levels of society because science creates perceptions that are later reconfirmed. Thus, the analysis of conceptions about old age as a category should not be carried out outside the </w:t>
      </w:r>
      <w:proofErr w:type="spellStart"/>
      <w:r w:rsidRPr="008D7C22">
        <w:rPr>
          <w:rFonts w:ascii="Calibri" w:eastAsia="Calibri" w:hAnsi="Calibri" w:cs="Calibri"/>
          <w:sz w:val="24"/>
          <w:szCs w:val="24"/>
          <w:lang w:val="en-GB" w:eastAsia="en-US"/>
        </w:rPr>
        <w:t>sociocultural</w:t>
      </w:r>
      <w:proofErr w:type="spellEnd"/>
      <w:r w:rsidRPr="008D7C22">
        <w:rPr>
          <w:rFonts w:ascii="Calibri" w:eastAsia="Calibri" w:hAnsi="Calibri" w:cs="Calibri"/>
          <w:sz w:val="24"/>
          <w:szCs w:val="24"/>
          <w:lang w:val="en-GB" w:eastAsia="en-US"/>
        </w:rPr>
        <w:t xml:space="preserve"> context where discursive interpretations of common sense are structured, while at the same time formulating ways of understanding old age as a social problem</w:t>
      </w:r>
      <w:proofErr w:type="gramStart"/>
      <w:r w:rsidRPr="008D7C22">
        <w:rPr>
          <w:rFonts w:ascii="Calibri" w:eastAsia="Calibri" w:hAnsi="Calibri" w:cs="Calibri"/>
          <w:sz w:val="24"/>
          <w:szCs w:val="24"/>
          <w:lang w:val="en-GB" w:eastAsia="en-US"/>
        </w:rPr>
        <w:t>.</w:t>
      </w:r>
      <w:r w:rsidRPr="008D7C22">
        <w:rPr>
          <w:rFonts w:ascii="Calibri" w:eastAsia="Calibri" w:hAnsi="Calibri" w:cs="Calibri"/>
          <w:sz w:val="24"/>
          <w:szCs w:val="24"/>
          <w:vertAlign w:val="superscript"/>
          <w:lang w:val="en-GB" w:eastAsia="en-US"/>
        </w:rPr>
        <w:t>(</w:t>
      </w:r>
      <w:proofErr w:type="gramEnd"/>
      <w:r w:rsidRPr="008D7C22">
        <w:rPr>
          <w:rFonts w:ascii="Calibri" w:eastAsia="Calibri" w:hAnsi="Calibri" w:cs="Calibri"/>
          <w:sz w:val="24"/>
          <w:szCs w:val="24"/>
          <w:vertAlign w:val="superscript"/>
          <w:lang w:val="en-GB" w:eastAsia="en-US"/>
        </w:rPr>
        <w:t>11)</w:t>
      </w:r>
    </w:p>
    <w:p w:rsidR="00B92B72" w:rsidRPr="008D7C22" w:rsidRDefault="00B92B72" w:rsidP="00E14442">
      <w:pPr>
        <w:tabs>
          <w:tab w:val="left" w:pos="142"/>
        </w:tabs>
        <w:spacing w:after="0" w:line="240" w:lineRule="auto"/>
        <w:ind w:right="78"/>
        <w:jc w:val="both"/>
        <w:rPr>
          <w:rFonts w:ascii="Calibri" w:eastAsia="Calibri" w:hAnsi="Calibri" w:cs="Calibri"/>
          <w:sz w:val="24"/>
          <w:szCs w:val="24"/>
          <w:lang w:val="en-GB" w:eastAsia="en-US"/>
        </w:rPr>
      </w:pPr>
    </w:p>
    <w:p w:rsidR="00B92B72" w:rsidRPr="008D7C22" w:rsidRDefault="00720B82" w:rsidP="00720B8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Hence, the characteristics of the population according to urban and rural areas of residence, level of aging, life expectancy, better use of </w:t>
      </w:r>
      <w:proofErr w:type="spellStart"/>
      <w:r w:rsidRPr="008D7C22">
        <w:rPr>
          <w:rFonts w:ascii="Calibri" w:eastAsia="Calibri" w:hAnsi="Calibri" w:cs="Calibri"/>
          <w:sz w:val="24"/>
          <w:szCs w:val="24"/>
          <w:lang w:val="en-GB" w:eastAsia="en-US"/>
        </w:rPr>
        <w:t>sociodemographic</w:t>
      </w:r>
      <w:proofErr w:type="spellEnd"/>
      <w:r w:rsidRPr="008D7C22">
        <w:rPr>
          <w:rFonts w:ascii="Calibri" w:eastAsia="Calibri" w:hAnsi="Calibri" w:cs="Calibri"/>
          <w:sz w:val="24"/>
          <w:szCs w:val="24"/>
          <w:lang w:val="en-GB" w:eastAsia="en-US"/>
        </w:rPr>
        <w:t xml:space="preserve"> data on internal and external mobility should be considered in the planning of territorial development programs.</w:t>
      </w:r>
    </w:p>
    <w:p w:rsidR="00720B82" w:rsidRPr="008D7C22" w:rsidRDefault="00720B82" w:rsidP="00E14442">
      <w:pPr>
        <w:tabs>
          <w:tab w:val="left" w:pos="142"/>
        </w:tabs>
        <w:spacing w:after="0" w:line="240" w:lineRule="auto"/>
        <w:ind w:right="78"/>
        <w:jc w:val="both"/>
        <w:rPr>
          <w:rFonts w:ascii="Calibri" w:eastAsia="Calibri" w:hAnsi="Calibri" w:cs="Calibri"/>
          <w:sz w:val="24"/>
          <w:szCs w:val="24"/>
          <w:lang w:val="en-GB" w:eastAsia="en-US"/>
        </w:rPr>
      </w:pPr>
    </w:p>
    <w:p w:rsidR="00C107B2" w:rsidRPr="008D7C22" w:rsidRDefault="00C107B2" w:rsidP="00C107B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In the Cuban case, since 1959, public policies have recognized the population as the object and subject of development, and its age structure, but these have not been explicitly population policies, but have </w:t>
      </w:r>
      <w:r w:rsidRPr="008D7C22">
        <w:rPr>
          <w:rFonts w:ascii="Calibri" w:eastAsia="Calibri" w:hAnsi="Calibri" w:cs="Calibri"/>
          <w:sz w:val="24"/>
          <w:szCs w:val="24"/>
          <w:lang w:val="en-GB" w:eastAsia="en-US"/>
        </w:rPr>
        <w:lastRenderedPageBreak/>
        <w:t>included health, education, social security, family care and other policies. It should be noted that these were times when indicators such as fertility tended to be low and did not mark the trend towards a high level of population aging; the replacement level was maintained until 1978 and, subsequently, a more critical stage began.</w:t>
      </w:r>
    </w:p>
    <w:p w:rsidR="00A30834" w:rsidRPr="008D7C22" w:rsidRDefault="00720B82" w:rsidP="00720B8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The care of the elderly is developed from political definitions led by the Ministry of Public Health, where the State assumes the protection of this population segment by having a prioritized program applicable </w:t>
      </w:r>
      <w:r w:rsidR="00190121" w:rsidRPr="008D7C22">
        <w:rPr>
          <w:rFonts w:ascii="Calibri" w:eastAsia="Calibri" w:hAnsi="Calibri" w:cs="Calibri"/>
          <w:sz w:val="24"/>
          <w:szCs w:val="24"/>
          <w:lang w:val="en-GB" w:eastAsia="en-US"/>
        </w:rPr>
        <w:t>to all levels of medical care. I</w:t>
      </w:r>
      <w:r w:rsidRPr="008D7C22">
        <w:rPr>
          <w:rFonts w:ascii="Calibri" w:eastAsia="Calibri" w:hAnsi="Calibri" w:cs="Calibri"/>
          <w:sz w:val="24"/>
          <w:szCs w:val="24"/>
          <w:lang w:val="en-GB" w:eastAsia="en-US"/>
        </w:rPr>
        <w:t xml:space="preserve">t provides geriatric and </w:t>
      </w:r>
      <w:proofErr w:type="spellStart"/>
      <w:r w:rsidRPr="008D7C22">
        <w:rPr>
          <w:rFonts w:ascii="Calibri" w:eastAsia="Calibri" w:hAnsi="Calibri" w:cs="Calibri"/>
          <w:sz w:val="24"/>
          <w:szCs w:val="24"/>
          <w:lang w:val="en-GB" w:eastAsia="en-US"/>
        </w:rPr>
        <w:t>gerontological</w:t>
      </w:r>
      <w:proofErr w:type="spellEnd"/>
      <w:r w:rsidRPr="008D7C22">
        <w:rPr>
          <w:rFonts w:ascii="Calibri" w:eastAsia="Calibri" w:hAnsi="Calibri" w:cs="Calibri"/>
          <w:sz w:val="24"/>
          <w:szCs w:val="24"/>
          <w:lang w:val="en-GB" w:eastAsia="en-US"/>
        </w:rPr>
        <w:t xml:space="preserve"> support to </w:t>
      </w:r>
      <w:proofErr w:type="spellStart"/>
      <w:r w:rsidRPr="008D7C22">
        <w:rPr>
          <w:rFonts w:ascii="Calibri" w:eastAsia="Calibri" w:hAnsi="Calibri" w:cs="Calibri"/>
          <w:sz w:val="24"/>
          <w:szCs w:val="24"/>
          <w:lang w:val="en-GB" w:eastAsia="en-US"/>
        </w:rPr>
        <w:t>favor</w:t>
      </w:r>
      <w:proofErr w:type="spellEnd"/>
      <w:r w:rsidRPr="008D7C22">
        <w:rPr>
          <w:rFonts w:ascii="Calibri" w:eastAsia="Calibri" w:hAnsi="Calibri" w:cs="Calibri"/>
          <w:sz w:val="24"/>
          <w:szCs w:val="24"/>
          <w:lang w:val="en-GB" w:eastAsia="en-US"/>
        </w:rPr>
        <w:t xml:space="preserve"> a better treatment of the aging population from the social dimension and </w:t>
      </w:r>
      <w:proofErr w:type="spellStart"/>
      <w:r w:rsidRPr="008D7C22">
        <w:rPr>
          <w:rFonts w:ascii="Calibri" w:eastAsia="Calibri" w:hAnsi="Calibri" w:cs="Calibri"/>
          <w:sz w:val="24"/>
          <w:szCs w:val="24"/>
          <w:lang w:val="en-GB" w:eastAsia="en-US"/>
        </w:rPr>
        <w:t>intersectoral</w:t>
      </w:r>
      <w:proofErr w:type="spellEnd"/>
      <w:r w:rsidRPr="008D7C22">
        <w:rPr>
          <w:rFonts w:ascii="Calibri" w:eastAsia="Calibri" w:hAnsi="Calibri" w:cs="Calibri"/>
          <w:sz w:val="24"/>
          <w:szCs w:val="24"/>
          <w:lang w:val="en-GB" w:eastAsia="en-US"/>
        </w:rPr>
        <w:t xml:space="preserve"> approach</w:t>
      </w:r>
      <w:proofErr w:type="gramStart"/>
      <w:r w:rsidRPr="008D7C22">
        <w:rPr>
          <w:rFonts w:ascii="Calibri" w:eastAsia="Calibri" w:hAnsi="Calibri" w:cs="Calibri"/>
          <w:sz w:val="24"/>
          <w:szCs w:val="24"/>
          <w:lang w:val="en-GB" w:eastAsia="en-US"/>
        </w:rPr>
        <w:t>.</w:t>
      </w:r>
      <w:r w:rsidRPr="008D7C22">
        <w:rPr>
          <w:rFonts w:ascii="Calibri" w:eastAsia="Calibri" w:hAnsi="Calibri" w:cs="Calibri"/>
          <w:sz w:val="24"/>
          <w:szCs w:val="24"/>
          <w:vertAlign w:val="superscript"/>
          <w:lang w:val="en-GB" w:eastAsia="en-US"/>
        </w:rPr>
        <w:t>(</w:t>
      </w:r>
      <w:proofErr w:type="gramEnd"/>
      <w:r w:rsidRPr="008D7C22">
        <w:rPr>
          <w:rFonts w:ascii="Calibri" w:eastAsia="Calibri" w:hAnsi="Calibri" w:cs="Calibri"/>
          <w:sz w:val="24"/>
          <w:szCs w:val="24"/>
          <w:vertAlign w:val="superscript"/>
          <w:lang w:val="en-GB" w:eastAsia="en-US"/>
        </w:rPr>
        <w:t>3)</w:t>
      </w:r>
    </w:p>
    <w:p w:rsidR="00720B82" w:rsidRPr="008D7C22" w:rsidRDefault="00720B82" w:rsidP="00E14442">
      <w:pPr>
        <w:tabs>
          <w:tab w:val="left" w:pos="142"/>
        </w:tabs>
        <w:spacing w:after="0" w:line="240" w:lineRule="auto"/>
        <w:ind w:right="78"/>
        <w:jc w:val="both"/>
        <w:rPr>
          <w:rFonts w:ascii="Calibri" w:eastAsia="Calibri" w:hAnsi="Calibri" w:cs="Calibri"/>
          <w:sz w:val="24"/>
          <w:szCs w:val="24"/>
          <w:lang w:val="en-GB" w:eastAsia="en-US"/>
        </w:rPr>
      </w:pPr>
    </w:p>
    <w:p w:rsidR="00C107B2" w:rsidRPr="008D7C22" w:rsidRDefault="00C107B2" w:rsidP="00E1444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Of singular importance is the planning of actions designed from the policy for a heterogeneous group, in order to guarantee active and healthy aging. The Cuban social system conceives the human being as the main objective and protagonist subject in the Conceptualization of the Economic and Social Model of Development until 2030, where the main characteristics of the social policy are exposed, highlighting the investment of financial resources for this purpose.</w:t>
      </w:r>
      <w:r w:rsidRPr="008D7C22">
        <w:rPr>
          <w:rFonts w:ascii="Calibri" w:eastAsia="Calibri" w:hAnsi="Calibri" w:cs="Calibri"/>
          <w:sz w:val="24"/>
          <w:szCs w:val="24"/>
          <w:vertAlign w:val="superscript"/>
          <w:lang w:val="en-GB" w:eastAsia="en-US"/>
        </w:rPr>
        <w:t>(12)</w:t>
      </w:r>
    </w:p>
    <w:p w:rsidR="00A30834" w:rsidRPr="008D7C22" w:rsidRDefault="00A30834" w:rsidP="00E14442">
      <w:pPr>
        <w:tabs>
          <w:tab w:val="left" w:pos="142"/>
        </w:tabs>
        <w:spacing w:after="0" w:line="240" w:lineRule="auto"/>
        <w:ind w:right="78"/>
        <w:jc w:val="both"/>
        <w:rPr>
          <w:rFonts w:ascii="Calibri" w:eastAsia="Calibri" w:hAnsi="Calibri" w:cs="Calibri"/>
          <w:sz w:val="16"/>
          <w:szCs w:val="16"/>
          <w:vertAlign w:val="superscript"/>
          <w:lang w:val="en-GB" w:eastAsia="en-US"/>
        </w:rPr>
      </w:pPr>
    </w:p>
    <w:p w:rsidR="00A30834" w:rsidRPr="008D7C22" w:rsidRDefault="00720B82" w:rsidP="00720B8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The conceptualization of this model requires innumerable changes to successfully achieve the goals proposed for 2030; one of them has to do with decentralization processes of resources, functions and decisions that should lead to the gradual increase of the role of territories and localities in the social and economic life of the country; where the strong centralizing tradition, the </w:t>
      </w:r>
      <w:proofErr w:type="spellStart"/>
      <w:r w:rsidRPr="008D7C22">
        <w:rPr>
          <w:rFonts w:ascii="Calibri" w:eastAsia="Calibri" w:hAnsi="Calibri" w:cs="Calibri"/>
          <w:sz w:val="24"/>
          <w:szCs w:val="24"/>
          <w:lang w:val="en-GB" w:eastAsia="en-US"/>
        </w:rPr>
        <w:t>verticalism</w:t>
      </w:r>
      <w:proofErr w:type="spellEnd"/>
      <w:r w:rsidRPr="008D7C22">
        <w:rPr>
          <w:rFonts w:ascii="Calibri" w:eastAsia="Calibri" w:hAnsi="Calibri" w:cs="Calibri"/>
          <w:sz w:val="24"/>
          <w:szCs w:val="24"/>
          <w:lang w:val="en-GB" w:eastAsia="en-US"/>
        </w:rPr>
        <w:t xml:space="preserve"> not always justified, associated with </w:t>
      </w:r>
      <w:proofErr w:type="spellStart"/>
      <w:r w:rsidRPr="008D7C22">
        <w:rPr>
          <w:rFonts w:ascii="Calibri" w:eastAsia="Calibri" w:hAnsi="Calibri" w:cs="Calibri"/>
          <w:sz w:val="24"/>
          <w:szCs w:val="24"/>
          <w:lang w:val="en-GB" w:eastAsia="en-US"/>
        </w:rPr>
        <w:t>sectorialism</w:t>
      </w:r>
      <w:proofErr w:type="spellEnd"/>
      <w:r w:rsidRPr="008D7C22">
        <w:rPr>
          <w:rFonts w:ascii="Calibri" w:eastAsia="Calibri" w:hAnsi="Calibri" w:cs="Calibri"/>
          <w:sz w:val="24"/>
          <w:szCs w:val="24"/>
          <w:lang w:val="en-GB" w:eastAsia="en-US"/>
        </w:rPr>
        <w:t xml:space="preserve"> and the weakness of horizontal formulas of integration make the task difficult.</w:t>
      </w:r>
      <w:r w:rsidRPr="008D7C22">
        <w:rPr>
          <w:rFonts w:ascii="Calibri" w:eastAsia="Calibri" w:hAnsi="Calibri" w:cs="Calibri"/>
          <w:sz w:val="24"/>
          <w:szCs w:val="24"/>
          <w:vertAlign w:val="superscript"/>
          <w:lang w:val="en-GB" w:eastAsia="en-US"/>
        </w:rPr>
        <w:t>(13)</w:t>
      </w:r>
    </w:p>
    <w:p w:rsidR="00720B82" w:rsidRPr="008D7C22" w:rsidRDefault="00720B82" w:rsidP="00E14442">
      <w:pPr>
        <w:tabs>
          <w:tab w:val="left" w:pos="142"/>
        </w:tabs>
        <w:spacing w:after="0" w:line="240" w:lineRule="auto"/>
        <w:ind w:right="78"/>
        <w:jc w:val="both"/>
        <w:rPr>
          <w:rFonts w:ascii="Calibri" w:eastAsia="Calibri" w:hAnsi="Calibri" w:cs="Calibri"/>
          <w:sz w:val="24"/>
          <w:szCs w:val="24"/>
          <w:lang w:val="en-GB" w:eastAsia="en-US"/>
        </w:rPr>
      </w:pPr>
    </w:p>
    <w:p w:rsidR="00C107B2" w:rsidRPr="008D7C22" w:rsidRDefault="00C107B2" w:rsidP="00C107B2">
      <w:pPr>
        <w:tabs>
          <w:tab w:val="left" w:pos="142"/>
        </w:tabs>
        <w:spacing w:after="0" w:line="240" w:lineRule="auto"/>
        <w:ind w:right="78"/>
        <w:jc w:val="both"/>
        <w:rPr>
          <w:rFonts w:ascii="Calibri" w:eastAsia="Calibri" w:hAnsi="Calibri" w:cs="Calibri"/>
          <w:sz w:val="24"/>
          <w:szCs w:val="24"/>
          <w:lang w:val="en-GB" w:eastAsia="en-US"/>
        </w:rPr>
      </w:pPr>
      <w:proofErr w:type="spellStart"/>
      <w:r w:rsidRPr="008D7C22">
        <w:rPr>
          <w:rFonts w:ascii="Calibri" w:eastAsia="Calibri" w:hAnsi="Calibri" w:cs="Calibri"/>
          <w:sz w:val="24"/>
          <w:szCs w:val="24"/>
          <w:lang w:val="en-GB" w:eastAsia="en-US"/>
        </w:rPr>
        <w:t>Fundora</w:t>
      </w:r>
      <w:proofErr w:type="spellEnd"/>
      <w:r w:rsidRPr="008D7C22">
        <w:rPr>
          <w:rFonts w:ascii="Calibri" w:eastAsia="Calibri" w:hAnsi="Calibri" w:cs="Calibri"/>
          <w:sz w:val="24"/>
          <w:szCs w:val="24"/>
          <w:lang w:val="en-GB" w:eastAsia="en-US"/>
        </w:rPr>
        <w:t xml:space="preserve"> </w:t>
      </w:r>
      <w:proofErr w:type="spellStart"/>
      <w:r w:rsidRPr="008D7C22">
        <w:rPr>
          <w:rFonts w:ascii="Calibri" w:eastAsia="Calibri" w:hAnsi="Calibri" w:cs="Calibri"/>
          <w:sz w:val="24"/>
          <w:szCs w:val="24"/>
          <w:lang w:val="en-GB" w:eastAsia="en-US"/>
        </w:rPr>
        <w:t>Nevot</w:t>
      </w:r>
      <w:proofErr w:type="spellEnd"/>
      <w:r w:rsidRPr="008D7C22">
        <w:rPr>
          <w:rFonts w:ascii="Calibri" w:eastAsia="Calibri" w:hAnsi="Calibri" w:cs="Calibri"/>
          <w:sz w:val="24"/>
          <w:szCs w:val="24"/>
          <w:vertAlign w:val="superscript"/>
          <w:lang w:val="en-GB" w:eastAsia="en-US"/>
        </w:rPr>
        <w:t>(14)</w:t>
      </w:r>
      <w:r w:rsidRPr="008D7C22">
        <w:rPr>
          <w:rFonts w:ascii="Calibri" w:eastAsia="Calibri" w:hAnsi="Calibri" w:cs="Calibri"/>
          <w:sz w:val="24"/>
          <w:szCs w:val="24"/>
          <w:lang w:val="en-GB" w:eastAsia="en-US"/>
        </w:rPr>
        <w:t xml:space="preserve"> argues that social policies aimed at addressing inequalities need to be designed from the local context by offering possibilities to move from a homogeneous and centralized policy model to one of critical universalism. </w:t>
      </w:r>
      <w:r w:rsidR="00190121" w:rsidRPr="008D7C22">
        <w:rPr>
          <w:rFonts w:ascii="Calibri" w:eastAsia="Calibri" w:hAnsi="Calibri" w:cs="Calibri"/>
          <w:sz w:val="24"/>
          <w:szCs w:val="24"/>
          <w:lang w:val="en-GB" w:eastAsia="en-US"/>
        </w:rPr>
        <w:t>The social actors that configure the management of care for the elderly from the territory should consider this</w:t>
      </w:r>
      <w:r w:rsidRPr="008D7C22">
        <w:rPr>
          <w:rFonts w:ascii="Calibri" w:eastAsia="Calibri" w:hAnsi="Calibri" w:cs="Calibri"/>
          <w:sz w:val="24"/>
          <w:szCs w:val="24"/>
          <w:lang w:val="en-GB" w:eastAsia="en-US"/>
        </w:rPr>
        <w:t>. Therefore, it is one of the challenges and must be overcome without further delay to achieve, then, an effective implementation of the National System for the Integral Care of Life from the territorial approach.</w:t>
      </w:r>
    </w:p>
    <w:p w:rsidR="00720B82" w:rsidRPr="008D7C22" w:rsidRDefault="00720B82" w:rsidP="00720B82">
      <w:pPr>
        <w:tabs>
          <w:tab w:val="left" w:pos="142"/>
        </w:tabs>
        <w:spacing w:after="0" w:line="240" w:lineRule="auto"/>
        <w:ind w:right="78"/>
        <w:jc w:val="both"/>
        <w:rPr>
          <w:rFonts w:ascii="Calibri" w:eastAsia="Calibri" w:hAnsi="Calibri" w:cs="Calibri"/>
          <w:sz w:val="24"/>
          <w:szCs w:val="24"/>
          <w:lang w:val="en-GB" w:eastAsia="en-US"/>
        </w:rPr>
      </w:pPr>
    </w:p>
    <w:p w:rsidR="00461B9C" w:rsidRPr="008D7C22" w:rsidRDefault="00720B82" w:rsidP="00720B8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In an interview gran</w:t>
      </w:r>
      <w:r w:rsidR="00190121" w:rsidRPr="008D7C22">
        <w:rPr>
          <w:rFonts w:ascii="Calibri" w:eastAsia="Calibri" w:hAnsi="Calibri" w:cs="Calibri"/>
          <w:sz w:val="24"/>
          <w:szCs w:val="24"/>
          <w:lang w:val="en-GB" w:eastAsia="en-US"/>
        </w:rPr>
        <w:t>ted to the author of this paper</w:t>
      </w:r>
      <w:r w:rsidRPr="008D7C22">
        <w:rPr>
          <w:rFonts w:ascii="Calibri" w:eastAsia="Calibri" w:hAnsi="Calibri" w:cs="Calibri"/>
          <w:sz w:val="24"/>
          <w:szCs w:val="24"/>
          <w:lang w:val="en-GB" w:eastAsia="en-US"/>
        </w:rPr>
        <w:t xml:space="preserve"> Dr. C. Antonio </w:t>
      </w:r>
      <w:proofErr w:type="spellStart"/>
      <w:r w:rsidRPr="008D7C22">
        <w:rPr>
          <w:rFonts w:ascii="Calibri" w:eastAsia="Calibri" w:hAnsi="Calibri" w:cs="Calibri"/>
          <w:sz w:val="24"/>
          <w:szCs w:val="24"/>
          <w:lang w:val="en-GB" w:eastAsia="en-US"/>
        </w:rPr>
        <w:t>Aja</w:t>
      </w:r>
      <w:proofErr w:type="spellEnd"/>
      <w:r w:rsidRPr="008D7C22">
        <w:rPr>
          <w:rFonts w:ascii="Calibri" w:eastAsia="Calibri" w:hAnsi="Calibri" w:cs="Calibri"/>
          <w:sz w:val="24"/>
          <w:szCs w:val="24"/>
          <w:lang w:val="en-GB" w:eastAsia="en-US"/>
        </w:rPr>
        <w:t xml:space="preserve"> </w:t>
      </w:r>
      <w:proofErr w:type="spellStart"/>
      <w:r w:rsidRPr="008D7C22">
        <w:rPr>
          <w:rFonts w:ascii="Calibri" w:eastAsia="Calibri" w:hAnsi="Calibri" w:cs="Calibri"/>
          <w:sz w:val="24"/>
          <w:szCs w:val="24"/>
          <w:lang w:val="en-GB" w:eastAsia="en-US"/>
        </w:rPr>
        <w:t>Díaz</w:t>
      </w:r>
      <w:proofErr w:type="spellEnd"/>
      <w:r w:rsidRPr="008D7C22">
        <w:rPr>
          <w:rFonts w:ascii="Calibri" w:eastAsia="Calibri" w:hAnsi="Calibri" w:cs="Calibri"/>
          <w:sz w:val="24"/>
          <w:szCs w:val="24"/>
          <w:lang w:val="en-GB" w:eastAsia="en-US"/>
        </w:rPr>
        <w:t xml:space="preserve">, director of the </w:t>
      </w:r>
      <w:proofErr w:type="spellStart"/>
      <w:r w:rsidRPr="008D7C22">
        <w:rPr>
          <w:rFonts w:ascii="Calibri" w:eastAsia="Calibri" w:hAnsi="Calibri" w:cs="Calibri"/>
          <w:sz w:val="24"/>
          <w:szCs w:val="24"/>
          <w:lang w:val="en-GB" w:eastAsia="en-US"/>
        </w:rPr>
        <w:t>Center</w:t>
      </w:r>
      <w:proofErr w:type="spellEnd"/>
      <w:r w:rsidRPr="008D7C22">
        <w:rPr>
          <w:rFonts w:ascii="Calibri" w:eastAsia="Calibri" w:hAnsi="Calibri" w:cs="Calibri"/>
          <w:sz w:val="24"/>
          <w:szCs w:val="24"/>
          <w:lang w:val="en-GB" w:eastAsia="en-US"/>
        </w:rPr>
        <w:t xml:space="preserve"> for Demographic Studies (CEDEM) of </w:t>
      </w:r>
      <w:r w:rsidR="00190121" w:rsidRPr="008D7C22">
        <w:rPr>
          <w:rFonts w:ascii="Calibri" w:eastAsia="Calibri" w:hAnsi="Calibri" w:cs="Calibri"/>
          <w:sz w:val="24"/>
          <w:szCs w:val="24"/>
          <w:lang w:val="en-GB" w:eastAsia="en-US"/>
        </w:rPr>
        <w:t>the University of Havana, notes.</w:t>
      </w:r>
      <w:r w:rsidRPr="008D7C22">
        <w:rPr>
          <w:rFonts w:ascii="Calibri" w:eastAsia="Calibri" w:hAnsi="Calibri" w:cs="Calibri"/>
          <w:sz w:val="24"/>
          <w:szCs w:val="24"/>
          <w:lang w:val="en-GB" w:eastAsia="en-US"/>
        </w:rPr>
        <w:t xml:space="preserve"> “The country has designed policies to address the demographic situation and it is not until the second decade of this century that a population policy to address the demographic dynamics materializes explicitly, with three objectives: focused on fertility, aging and attention to labor resources. </w:t>
      </w:r>
      <w:r w:rsidR="00A62133" w:rsidRPr="008D7C22">
        <w:rPr>
          <w:rFonts w:ascii="Calibri" w:eastAsia="Calibri" w:hAnsi="Calibri" w:cs="Calibri"/>
          <w:sz w:val="24"/>
          <w:szCs w:val="24"/>
          <w:lang w:val="en-GB" w:eastAsia="en-US"/>
        </w:rPr>
        <w:t>It’s</w:t>
      </w:r>
      <w:r w:rsidRPr="008D7C22">
        <w:rPr>
          <w:rFonts w:ascii="Calibri" w:eastAsia="Calibri" w:hAnsi="Calibri" w:cs="Calibri"/>
          <w:sz w:val="24"/>
          <w:szCs w:val="24"/>
          <w:lang w:val="en-GB" w:eastAsia="en-US"/>
        </w:rPr>
        <w:t xml:space="preserve"> essential components are given in seeking and betting on possible births and approaching replacement”.</w:t>
      </w:r>
    </w:p>
    <w:p w:rsidR="00720B82" w:rsidRPr="008D7C22" w:rsidRDefault="00720B82" w:rsidP="00E14442">
      <w:pPr>
        <w:tabs>
          <w:tab w:val="left" w:pos="142"/>
        </w:tabs>
        <w:spacing w:after="0" w:line="240" w:lineRule="auto"/>
        <w:ind w:right="78"/>
        <w:jc w:val="both"/>
        <w:rPr>
          <w:rFonts w:ascii="Calibri" w:eastAsia="Calibri" w:hAnsi="Calibri" w:cs="Calibri"/>
          <w:sz w:val="24"/>
          <w:szCs w:val="24"/>
          <w:lang w:val="en-GB" w:eastAsia="en-US"/>
        </w:rPr>
      </w:pPr>
    </w:p>
    <w:p w:rsidR="00C107B2" w:rsidRPr="008D7C22" w:rsidRDefault="00C107B2" w:rsidP="00C107B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Similarly, as part of the Policy for Attention to Demographic Dynamics, the National Demographic Observatory was approved in 2014; more recently, in 2020, they were approved in all provinces of the country. In 2022, the fourth objective is incorporated, where migration is explicitly analyzed, contemplated in the referred policy and where the importance of territorial mobility in the country is recognized.</w:t>
      </w:r>
    </w:p>
    <w:p w:rsidR="005C26A3" w:rsidRPr="008D7C22" w:rsidRDefault="005C26A3" w:rsidP="00E14442">
      <w:pPr>
        <w:tabs>
          <w:tab w:val="left" w:pos="142"/>
        </w:tabs>
        <w:spacing w:after="0" w:line="240" w:lineRule="auto"/>
        <w:ind w:right="78"/>
        <w:jc w:val="both"/>
        <w:rPr>
          <w:rFonts w:ascii="Calibri" w:eastAsia="Calibri" w:hAnsi="Calibri" w:cs="Calibri"/>
          <w:sz w:val="24"/>
          <w:szCs w:val="24"/>
          <w:highlight w:val="cyan"/>
          <w:lang w:val="en-GB" w:eastAsia="en-US"/>
        </w:rPr>
      </w:pPr>
    </w:p>
    <w:p w:rsidR="00C107B2" w:rsidRPr="008D7C22" w:rsidRDefault="00C107B2" w:rsidP="00C107B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Among the novelties of this update </w:t>
      </w:r>
      <w:r w:rsidR="0078125F" w:rsidRPr="008D7C22">
        <w:rPr>
          <w:rFonts w:ascii="Calibri" w:eastAsia="Calibri" w:hAnsi="Calibri" w:cs="Calibri"/>
          <w:sz w:val="24"/>
          <w:szCs w:val="24"/>
          <w:lang w:val="en-GB" w:eastAsia="en-US"/>
        </w:rPr>
        <w:t>may be indicated</w:t>
      </w:r>
      <w:r w:rsidRPr="008D7C22">
        <w:rPr>
          <w:rFonts w:ascii="Calibri" w:eastAsia="Calibri" w:hAnsi="Calibri" w:cs="Calibri"/>
          <w:sz w:val="24"/>
          <w:szCs w:val="24"/>
          <w:lang w:val="en-GB" w:eastAsia="en-US"/>
        </w:rPr>
        <w:t xml:space="preserve"> the incorporation of the migration component, the incorporation of academia for policy advice from governmental action, where listening and the </w:t>
      </w:r>
      <w:r w:rsidRPr="008D7C22">
        <w:rPr>
          <w:rFonts w:ascii="Calibri" w:eastAsia="Calibri" w:hAnsi="Calibri" w:cs="Calibri"/>
          <w:sz w:val="24"/>
          <w:szCs w:val="24"/>
          <w:lang w:val="en-GB" w:eastAsia="en-US"/>
        </w:rPr>
        <w:lastRenderedPageBreak/>
        <w:t xml:space="preserve">role of science are privileged. In this sense, the attention to aging from the articulation of actors, among them the Ministry of Public Health in accompaniment of the </w:t>
      </w:r>
      <w:proofErr w:type="spellStart"/>
      <w:r w:rsidRPr="008D7C22">
        <w:rPr>
          <w:rFonts w:ascii="Calibri" w:eastAsia="Calibri" w:hAnsi="Calibri" w:cs="Calibri"/>
          <w:sz w:val="24"/>
          <w:szCs w:val="24"/>
          <w:lang w:val="en-GB" w:eastAsia="en-US"/>
        </w:rPr>
        <w:t>Center</w:t>
      </w:r>
      <w:proofErr w:type="spellEnd"/>
      <w:r w:rsidRPr="008D7C22">
        <w:rPr>
          <w:rFonts w:ascii="Calibri" w:eastAsia="Calibri" w:hAnsi="Calibri" w:cs="Calibri"/>
          <w:sz w:val="24"/>
          <w:szCs w:val="24"/>
          <w:lang w:val="en-GB" w:eastAsia="en-US"/>
        </w:rPr>
        <w:t xml:space="preserve"> for Population and Development Studies (CEPDE), belonging to ONEI, stands out.</w:t>
      </w:r>
    </w:p>
    <w:p w:rsidR="00D2349A" w:rsidRPr="008D7C22" w:rsidRDefault="00D2349A" w:rsidP="00E14442">
      <w:pPr>
        <w:tabs>
          <w:tab w:val="left" w:pos="142"/>
        </w:tabs>
        <w:spacing w:after="0" w:line="240" w:lineRule="auto"/>
        <w:ind w:right="78"/>
        <w:jc w:val="both"/>
        <w:rPr>
          <w:rFonts w:ascii="Calibri" w:eastAsia="Calibri" w:hAnsi="Calibri" w:cs="Calibri"/>
          <w:sz w:val="24"/>
          <w:szCs w:val="24"/>
          <w:lang w:val="en-GB" w:eastAsia="en-US"/>
        </w:rPr>
      </w:pPr>
    </w:p>
    <w:p w:rsidR="00D2349A" w:rsidRPr="008D7C22" w:rsidRDefault="00720B82" w:rsidP="00720B8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In the recently approved National System for Integral Life Care (Decree 109/2024) “care is defined as: the social function of assistance and support that is materialized through work, paid or unpaid, aimed at maximizing the autonomy and well-being of persons who, due to age, illness or disability, are in a situation of dependence and require assistance in carrying out the essential acts of daily life”</w:t>
      </w:r>
      <w:proofErr w:type="gramStart"/>
      <w:r w:rsidRPr="008D7C22">
        <w:rPr>
          <w:rFonts w:ascii="Calibri" w:eastAsia="Calibri" w:hAnsi="Calibri" w:cs="Calibri"/>
          <w:sz w:val="24"/>
          <w:szCs w:val="24"/>
          <w:lang w:val="en-GB" w:eastAsia="en-US"/>
        </w:rPr>
        <w:t>.</w:t>
      </w:r>
      <w:r w:rsidRPr="008D7C22">
        <w:rPr>
          <w:rFonts w:ascii="Calibri" w:eastAsia="Calibri" w:hAnsi="Calibri" w:cs="Calibri"/>
          <w:sz w:val="24"/>
          <w:szCs w:val="24"/>
          <w:vertAlign w:val="superscript"/>
          <w:lang w:val="en-GB" w:eastAsia="en-US"/>
        </w:rPr>
        <w:t>(</w:t>
      </w:r>
      <w:proofErr w:type="gramEnd"/>
      <w:r w:rsidRPr="008D7C22">
        <w:rPr>
          <w:rFonts w:ascii="Calibri" w:eastAsia="Calibri" w:hAnsi="Calibri" w:cs="Calibri"/>
          <w:sz w:val="24"/>
          <w:szCs w:val="24"/>
          <w:vertAlign w:val="superscript"/>
          <w:lang w:val="en-GB" w:eastAsia="en-US"/>
        </w:rPr>
        <w:t>15)</w:t>
      </w:r>
    </w:p>
    <w:p w:rsidR="00720B82" w:rsidRPr="008D7C22" w:rsidRDefault="00720B82" w:rsidP="00E14442">
      <w:pPr>
        <w:tabs>
          <w:tab w:val="left" w:pos="142"/>
        </w:tabs>
        <w:spacing w:after="0" w:line="240" w:lineRule="auto"/>
        <w:ind w:right="78"/>
        <w:jc w:val="both"/>
        <w:rPr>
          <w:rFonts w:ascii="Calibri" w:eastAsia="Calibri" w:hAnsi="Calibri" w:cs="Calibri"/>
          <w:sz w:val="24"/>
          <w:szCs w:val="24"/>
          <w:lang w:val="en-GB" w:eastAsia="en-US"/>
        </w:rPr>
      </w:pPr>
    </w:p>
    <w:p w:rsidR="00C107B2" w:rsidRPr="008D7C22" w:rsidRDefault="00C107B2" w:rsidP="00C107B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The approved system responds to the questioning of the need to debate whether there really is a public policy of care, or whether we are in the presence of state programs that dialogue more or less informally and spontaneously with other actors involved in the care process</w:t>
      </w:r>
      <w:proofErr w:type="gramStart"/>
      <w:r w:rsidRPr="008D7C22">
        <w:rPr>
          <w:rFonts w:ascii="Calibri" w:eastAsia="Calibri" w:hAnsi="Calibri" w:cs="Calibri"/>
          <w:sz w:val="24"/>
          <w:szCs w:val="24"/>
          <w:lang w:val="en-GB" w:eastAsia="en-US"/>
        </w:rPr>
        <w:t>.</w:t>
      </w:r>
      <w:r w:rsidRPr="008D7C22">
        <w:rPr>
          <w:rFonts w:ascii="Calibri" w:eastAsia="Calibri" w:hAnsi="Calibri" w:cs="Calibri"/>
          <w:sz w:val="24"/>
          <w:szCs w:val="24"/>
          <w:vertAlign w:val="superscript"/>
          <w:lang w:val="en-GB" w:eastAsia="en-US"/>
        </w:rPr>
        <w:t>(</w:t>
      </w:r>
      <w:proofErr w:type="gramEnd"/>
      <w:r w:rsidRPr="008D7C22">
        <w:rPr>
          <w:rFonts w:ascii="Calibri" w:eastAsia="Calibri" w:hAnsi="Calibri" w:cs="Calibri"/>
          <w:sz w:val="24"/>
          <w:szCs w:val="24"/>
          <w:vertAlign w:val="superscript"/>
          <w:lang w:val="en-GB" w:eastAsia="en-US"/>
        </w:rPr>
        <w:t>16)</w:t>
      </w:r>
    </w:p>
    <w:p w:rsidR="00D2349A" w:rsidRPr="008D7C22" w:rsidRDefault="00D2349A" w:rsidP="00E14442">
      <w:pPr>
        <w:tabs>
          <w:tab w:val="left" w:pos="142"/>
        </w:tabs>
        <w:spacing w:after="0" w:line="240" w:lineRule="auto"/>
        <w:ind w:right="78"/>
        <w:jc w:val="both"/>
        <w:rPr>
          <w:rFonts w:ascii="Calibri" w:eastAsia="Calibri" w:hAnsi="Calibri" w:cs="Calibri"/>
          <w:sz w:val="24"/>
          <w:szCs w:val="24"/>
          <w:lang w:val="en-GB" w:eastAsia="en-US"/>
        </w:rPr>
      </w:pPr>
    </w:p>
    <w:p w:rsidR="00FF5681" w:rsidRPr="008D7C22" w:rsidRDefault="00720B82" w:rsidP="00720B8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The regulation implies an important advance for the care of life from the perspective of public policies, with a focus on rights and the principle of universality. It recognizes gender inequalities in </w:t>
      </w:r>
      <w:proofErr w:type="spellStart"/>
      <w:r w:rsidRPr="008D7C22">
        <w:rPr>
          <w:rFonts w:ascii="Calibri" w:eastAsia="Calibri" w:hAnsi="Calibri" w:cs="Calibri"/>
          <w:sz w:val="24"/>
          <w:szCs w:val="24"/>
          <w:lang w:val="en-GB" w:eastAsia="en-US"/>
        </w:rPr>
        <w:t>caregiving</w:t>
      </w:r>
      <w:proofErr w:type="spellEnd"/>
      <w:r w:rsidRPr="008D7C22">
        <w:rPr>
          <w:rFonts w:ascii="Calibri" w:eastAsia="Calibri" w:hAnsi="Calibri" w:cs="Calibri"/>
          <w:sz w:val="24"/>
          <w:szCs w:val="24"/>
          <w:lang w:val="en-GB" w:eastAsia="en-US"/>
        </w:rPr>
        <w:t xml:space="preserve"> and places paid and unpaid caregivers at the </w:t>
      </w:r>
      <w:proofErr w:type="spellStart"/>
      <w:r w:rsidRPr="008D7C22">
        <w:rPr>
          <w:rFonts w:ascii="Calibri" w:eastAsia="Calibri" w:hAnsi="Calibri" w:cs="Calibri"/>
          <w:sz w:val="24"/>
          <w:szCs w:val="24"/>
          <w:lang w:val="en-GB" w:eastAsia="en-US"/>
        </w:rPr>
        <w:t>center</w:t>
      </w:r>
      <w:proofErr w:type="spellEnd"/>
      <w:r w:rsidRPr="008D7C22">
        <w:rPr>
          <w:rFonts w:ascii="Calibri" w:eastAsia="Calibri" w:hAnsi="Calibri" w:cs="Calibri"/>
          <w:sz w:val="24"/>
          <w:szCs w:val="24"/>
          <w:lang w:val="en-GB" w:eastAsia="en-US"/>
        </w:rPr>
        <w:t xml:space="preserve">. On the other hand, it responds to the need to structure a care system as one of the challenges of the country's demographic dynamics, intertwined with other economic, social, political and environmental dimensions. On the other hand, it is a substantive change to address the crisis in the social organization of care, by moving from a </w:t>
      </w:r>
      <w:proofErr w:type="spellStart"/>
      <w:r w:rsidRPr="008D7C22">
        <w:rPr>
          <w:rFonts w:ascii="Calibri" w:eastAsia="Calibri" w:hAnsi="Calibri" w:cs="Calibri"/>
          <w:sz w:val="24"/>
          <w:szCs w:val="24"/>
          <w:lang w:val="en-GB" w:eastAsia="en-US"/>
        </w:rPr>
        <w:t>sectorialized</w:t>
      </w:r>
      <w:proofErr w:type="spellEnd"/>
      <w:r w:rsidRPr="008D7C22">
        <w:rPr>
          <w:rFonts w:ascii="Calibri" w:eastAsia="Calibri" w:hAnsi="Calibri" w:cs="Calibri"/>
          <w:sz w:val="24"/>
          <w:szCs w:val="24"/>
          <w:lang w:val="en-GB" w:eastAsia="en-US"/>
        </w:rPr>
        <w:t>, dispersed and fragmented management to one that recognizes the multi-actor nature of care for the elderly, both in the private and state spheres.</w:t>
      </w:r>
    </w:p>
    <w:p w:rsidR="00720B82" w:rsidRPr="008D7C22" w:rsidRDefault="00720B82" w:rsidP="00E14442">
      <w:pPr>
        <w:tabs>
          <w:tab w:val="left" w:pos="142"/>
        </w:tabs>
        <w:spacing w:after="0" w:line="240" w:lineRule="auto"/>
        <w:ind w:right="78"/>
        <w:jc w:val="both"/>
        <w:rPr>
          <w:rFonts w:ascii="Calibri" w:eastAsia="Calibri" w:hAnsi="Calibri" w:cs="Calibri"/>
          <w:sz w:val="24"/>
          <w:szCs w:val="24"/>
          <w:lang w:val="en-GB" w:eastAsia="en-US"/>
        </w:rPr>
      </w:pPr>
    </w:p>
    <w:p w:rsidR="00C107B2" w:rsidRPr="008D7C22" w:rsidRDefault="00C107B2" w:rsidP="00C107B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It is the responsibility of the State to guarantee the right to care through material conditions necessary for this purpose, with emphasis on those in a situation of dependency. This can be contrasted by the results of the National Survey on Population Aging in 2017(10), where: 48 % of respondents answered that they would like to attend some grandparents' home; others considered it if conditions improve. On the other hand, 37 % of those over 50 years of age would not wish to attend this service, although the least interested turned out to be the very elderly, from which it is inferred their preference for the family space as a care setting.</w:t>
      </w:r>
    </w:p>
    <w:p w:rsidR="00461B9C" w:rsidRPr="008D7C22" w:rsidRDefault="00461B9C" w:rsidP="00E14442">
      <w:pPr>
        <w:tabs>
          <w:tab w:val="left" w:pos="142"/>
        </w:tabs>
        <w:spacing w:after="0" w:line="240" w:lineRule="auto"/>
        <w:ind w:right="78"/>
        <w:jc w:val="both"/>
        <w:rPr>
          <w:rFonts w:ascii="Calibri" w:eastAsia="Calibri" w:hAnsi="Calibri" w:cs="Calibri"/>
          <w:sz w:val="24"/>
          <w:szCs w:val="24"/>
          <w:lang w:val="en-GB" w:eastAsia="en-US"/>
        </w:rPr>
      </w:pPr>
    </w:p>
    <w:p w:rsidR="00425F3C" w:rsidRPr="008D7C22" w:rsidRDefault="00720B82" w:rsidP="00720B8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The aforementioned results ratify the responsibility of the state as a guarantee of the right to care, even when the preference is as indicated above, families need the provision of support and assets for the well-being of their long-lived members. In this way, the imbalances in the social co-responsibility for care would be reversed, so that the State coordinates the participation of various social actors from the State and non-State sectors</w:t>
      </w:r>
      <w:proofErr w:type="gramStart"/>
      <w:r w:rsidRPr="008D7C22">
        <w:rPr>
          <w:rFonts w:ascii="Calibri" w:eastAsia="Calibri" w:hAnsi="Calibri" w:cs="Calibri"/>
          <w:sz w:val="24"/>
          <w:szCs w:val="24"/>
          <w:lang w:val="en-GB" w:eastAsia="en-US"/>
        </w:rPr>
        <w:t>.</w:t>
      </w:r>
      <w:r w:rsidRPr="008D7C22">
        <w:rPr>
          <w:rFonts w:ascii="Calibri" w:eastAsia="Calibri" w:hAnsi="Calibri" w:cs="Calibri"/>
          <w:sz w:val="24"/>
          <w:szCs w:val="24"/>
          <w:vertAlign w:val="superscript"/>
          <w:lang w:val="en-GB" w:eastAsia="en-US"/>
        </w:rPr>
        <w:t>(</w:t>
      </w:r>
      <w:proofErr w:type="gramEnd"/>
      <w:r w:rsidRPr="008D7C22">
        <w:rPr>
          <w:rFonts w:ascii="Calibri" w:eastAsia="Calibri" w:hAnsi="Calibri" w:cs="Calibri"/>
          <w:sz w:val="24"/>
          <w:szCs w:val="24"/>
          <w:vertAlign w:val="superscript"/>
          <w:lang w:val="en-GB" w:eastAsia="en-US"/>
        </w:rPr>
        <w:t>17)</w:t>
      </w:r>
    </w:p>
    <w:p w:rsidR="00720B82" w:rsidRPr="008D7C22" w:rsidRDefault="00720B82" w:rsidP="00E14442">
      <w:pPr>
        <w:tabs>
          <w:tab w:val="left" w:pos="142"/>
        </w:tabs>
        <w:spacing w:after="0" w:line="240" w:lineRule="auto"/>
        <w:ind w:right="78"/>
        <w:jc w:val="both"/>
        <w:rPr>
          <w:rFonts w:ascii="Calibri" w:eastAsia="Calibri" w:hAnsi="Calibri" w:cs="Calibri"/>
          <w:sz w:val="24"/>
          <w:szCs w:val="24"/>
          <w:lang w:val="en-GB" w:eastAsia="en-US"/>
        </w:rPr>
      </w:pPr>
    </w:p>
    <w:p w:rsidR="00C107B2" w:rsidRPr="008D7C22" w:rsidRDefault="00C107B2" w:rsidP="00C107B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It is important to highlight the urgent role of the state in regulating the private sector in the Cuban context, which has reacted incipiently, but notoriously and in accordance with the demands of dependent elderly people with access to care services. For this reason, ceilings should be established on the activities they perform, as well as regulations governing labor market relations with the non-state sector and obligations for the incentive of social initiatives, as well as cost control for the elderly in need of care.</w:t>
      </w:r>
    </w:p>
    <w:p w:rsidR="00425F3C" w:rsidRPr="008D7C22" w:rsidRDefault="00425F3C" w:rsidP="00E14442">
      <w:pPr>
        <w:tabs>
          <w:tab w:val="left" w:pos="142"/>
        </w:tabs>
        <w:spacing w:after="0" w:line="240" w:lineRule="auto"/>
        <w:ind w:right="78"/>
        <w:jc w:val="both"/>
        <w:rPr>
          <w:rFonts w:ascii="Calibri" w:eastAsia="Calibri" w:hAnsi="Calibri" w:cs="Calibri"/>
          <w:sz w:val="24"/>
          <w:szCs w:val="24"/>
          <w:lang w:val="en-GB" w:eastAsia="en-US"/>
        </w:rPr>
      </w:pPr>
    </w:p>
    <w:p w:rsidR="00FB0606" w:rsidRPr="008D7C22" w:rsidRDefault="00720B82" w:rsidP="00720B8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lastRenderedPageBreak/>
        <w:t>The State is responsible for managing inequalities and promoting equity in the face of the undesirable effects of the market for families lacking assets for their access</w:t>
      </w:r>
      <w:proofErr w:type="gramStart"/>
      <w:r w:rsidRPr="008D7C22">
        <w:rPr>
          <w:rFonts w:ascii="Calibri" w:eastAsia="Calibri" w:hAnsi="Calibri" w:cs="Calibri"/>
          <w:sz w:val="24"/>
          <w:szCs w:val="24"/>
          <w:lang w:val="en-GB" w:eastAsia="en-US"/>
        </w:rPr>
        <w:t>.</w:t>
      </w:r>
      <w:r w:rsidRPr="008D7C22">
        <w:rPr>
          <w:rFonts w:ascii="Calibri" w:eastAsia="Calibri" w:hAnsi="Calibri" w:cs="Calibri"/>
          <w:sz w:val="24"/>
          <w:szCs w:val="24"/>
          <w:vertAlign w:val="superscript"/>
          <w:lang w:val="en-GB" w:eastAsia="en-US"/>
        </w:rPr>
        <w:t>(</w:t>
      </w:r>
      <w:proofErr w:type="gramEnd"/>
      <w:r w:rsidRPr="008D7C22">
        <w:rPr>
          <w:rFonts w:ascii="Calibri" w:eastAsia="Calibri" w:hAnsi="Calibri" w:cs="Calibri"/>
          <w:sz w:val="24"/>
          <w:szCs w:val="24"/>
          <w:vertAlign w:val="superscript"/>
          <w:lang w:val="en-GB" w:eastAsia="en-US"/>
        </w:rPr>
        <w:t xml:space="preserve">18,19,20) </w:t>
      </w:r>
      <w:r w:rsidRPr="008D7C22">
        <w:rPr>
          <w:rFonts w:ascii="Calibri" w:eastAsia="Calibri" w:hAnsi="Calibri" w:cs="Calibri"/>
          <w:sz w:val="24"/>
          <w:szCs w:val="24"/>
          <w:lang w:val="en-GB" w:eastAsia="en-US"/>
        </w:rPr>
        <w:t xml:space="preserve">Failure to foresee this puts at risk the access and sufficiency of care for a heterogeneous population group, and the very essence of the principles of universality and </w:t>
      </w:r>
      <w:proofErr w:type="spellStart"/>
      <w:r w:rsidR="00167071" w:rsidRPr="008D7C22">
        <w:rPr>
          <w:rFonts w:ascii="Calibri" w:eastAsia="Calibri" w:hAnsi="Calibri" w:cs="Calibri"/>
          <w:sz w:val="24"/>
          <w:szCs w:val="24"/>
          <w:lang w:val="en-GB" w:eastAsia="en-US"/>
        </w:rPr>
        <w:t>intersectorality</w:t>
      </w:r>
      <w:proofErr w:type="spellEnd"/>
      <w:r w:rsidRPr="008D7C22">
        <w:rPr>
          <w:rFonts w:ascii="Calibri" w:eastAsia="Calibri" w:hAnsi="Calibri" w:cs="Calibri"/>
          <w:sz w:val="24"/>
          <w:szCs w:val="24"/>
          <w:lang w:val="en-GB" w:eastAsia="en-US"/>
        </w:rPr>
        <w:t xml:space="preserve"> explicitly stated in the norm. This does not mean underestimating the role of the latter in social co-responsibility, since to the same extent that </w:t>
      </w:r>
      <w:r w:rsidR="00C543A5" w:rsidRPr="008D7C22">
        <w:rPr>
          <w:rFonts w:ascii="Calibri" w:eastAsia="Calibri" w:hAnsi="Calibri" w:cs="Calibri"/>
          <w:sz w:val="24"/>
          <w:szCs w:val="24"/>
          <w:lang w:val="en-GB" w:eastAsia="en-US"/>
        </w:rPr>
        <w:t>participate</w:t>
      </w:r>
      <w:r w:rsidRPr="008D7C22">
        <w:rPr>
          <w:rFonts w:ascii="Calibri" w:eastAsia="Calibri" w:hAnsi="Calibri" w:cs="Calibri"/>
          <w:sz w:val="24"/>
          <w:szCs w:val="24"/>
          <w:lang w:val="en-GB" w:eastAsia="en-US"/>
        </w:rPr>
        <w:t xml:space="preserve"> it commits itself to the principles and approaches contained in the normative instrument, thus reducing inequity and social inequality gaps.</w:t>
      </w:r>
    </w:p>
    <w:p w:rsidR="00720B82" w:rsidRPr="008D7C22" w:rsidRDefault="00720B82" w:rsidP="00E14442">
      <w:pPr>
        <w:tabs>
          <w:tab w:val="left" w:pos="142"/>
        </w:tabs>
        <w:spacing w:after="0" w:line="240" w:lineRule="auto"/>
        <w:ind w:right="78"/>
        <w:jc w:val="both"/>
        <w:rPr>
          <w:rFonts w:ascii="Calibri" w:eastAsia="Calibri" w:hAnsi="Calibri" w:cs="Calibri"/>
          <w:sz w:val="24"/>
          <w:szCs w:val="24"/>
          <w:lang w:val="en-GB" w:eastAsia="en-US"/>
        </w:rPr>
      </w:pPr>
    </w:p>
    <w:p w:rsidR="00C107B2" w:rsidRPr="008D7C22" w:rsidRDefault="00C107B2" w:rsidP="00C107B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However, the recognition of the importance of care from the system to sustain life, promote the autonomy and well-being of those who require it and of the caregivers is invaluable. Unpaid care work and its social economic contribution are recognized, while generating new employment opportunities for all. </w:t>
      </w:r>
      <w:r w:rsidR="00E61581" w:rsidRPr="008D7C22">
        <w:rPr>
          <w:rFonts w:ascii="Calibri" w:eastAsia="Calibri" w:hAnsi="Calibri" w:cs="Calibri"/>
          <w:sz w:val="24"/>
          <w:szCs w:val="24"/>
          <w:lang w:val="en-GB" w:eastAsia="en-US"/>
        </w:rPr>
        <w:t>These Aspects</w:t>
      </w:r>
      <w:r w:rsidRPr="008D7C22">
        <w:rPr>
          <w:rFonts w:ascii="Calibri" w:eastAsia="Calibri" w:hAnsi="Calibri" w:cs="Calibri"/>
          <w:sz w:val="24"/>
          <w:szCs w:val="24"/>
          <w:lang w:val="en-GB" w:eastAsia="en-US"/>
        </w:rPr>
        <w:t xml:space="preserve"> allow progress in equality, cultural transformation and elimination </w:t>
      </w:r>
      <w:r w:rsidR="00E61581" w:rsidRPr="008D7C22">
        <w:rPr>
          <w:rFonts w:ascii="Calibri" w:eastAsia="Calibri" w:hAnsi="Calibri" w:cs="Calibri"/>
          <w:sz w:val="24"/>
          <w:szCs w:val="24"/>
          <w:lang w:val="en-GB" w:eastAsia="en-US"/>
        </w:rPr>
        <w:t xml:space="preserve">of the sexual division of labor. </w:t>
      </w:r>
      <w:r w:rsidRPr="008D7C22">
        <w:rPr>
          <w:rFonts w:ascii="Calibri" w:eastAsia="Calibri" w:hAnsi="Calibri" w:cs="Calibri"/>
          <w:sz w:val="24"/>
          <w:szCs w:val="24"/>
          <w:lang w:val="en-GB" w:eastAsia="en-US"/>
        </w:rPr>
        <w:t xml:space="preserve"> “It is for this reason that both gender inequality and socioeconomic inequality stand out as ethical dilemmas associated with the issue</w:t>
      </w:r>
      <w:proofErr w:type="gramStart"/>
      <w:r w:rsidRPr="008D7C22">
        <w:rPr>
          <w:rFonts w:ascii="Calibri" w:eastAsia="Calibri" w:hAnsi="Calibri" w:cs="Calibri"/>
          <w:sz w:val="24"/>
          <w:szCs w:val="24"/>
          <w:lang w:val="en-GB" w:eastAsia="en-US"/>
        </w:rPr>
        <w:t>.</w:t>
      </w:r>
      <w:r w:rsidRPr="008D7C22">
        <w:rPr>
          <w:rFonts w:ascii="Calibri" w:eastAsia="Calibri" w:hAnsi="Calibri" w:cs="Calibri"/>
          <w:sz w:val="24"/>
          <w:szCs w:val="24"/>
          <w:vertAlign w:val="superscript"/>
          <w:lang w:val="en-GB" w:eastAsia="en-US"/>
        </w:rPr>
        <w:t>(</w:t>
      </w:r>
      <w:proofErr w:type="gramEnd"/>
      <w:r w:rsidRPr="008D7C22">
        <w:rPr>
          <w:rFonts w:ascii="Calibri" w:eastAsia="Calibri" w:hAnsi="Calibri" w:cs="Calibri"/>
          <w:sz w:val="24"/>
          <w:szCs w:val="24"/>
          <w:vertAlign w:val="superscript"/>
          <w:lang w:val="en-GB" w:eastAsia="en-US"/>
        </w:rPr>
        <w:t>16)</w:t>
      </w:r>
      <w:r w:rsidR="00E61581" w:rsidRPr="008D7C22">
        <w:rPr>
          <w:rFonts w:ascii="Calibri" w:eastAsia="Calibri" w:hAnsi="Calibri" w:cs="Calibri"/>
          <w:sz w:val="24"/>
          <w:szCs w:val="24"/>
          <w:vertAlign w:val="superscript"/>
          <w:lang w:val="en-GB" w:eastAsia="en-US"/>
        </w:rPr>
        <w:t>”</w:t>
      </w:r>
    </w:p>
    <w:p w:rsidR="00E44586" w:rsidRPr="008D7C22" w:rsidRDefault="00E44586" w:rsidP="00E14442">
      <w:pPr>
        <w:tabs>
          <w:tab w:val="left" w:pos="142"/>
        </w:tabs>
        <w:spacing w:after="0" w:line="240" w:lineRule="auto"/>
        <w:ind w:right="78"/>
        <w:jc w:val="both"/>
        <w:rPr>
          <w:rFonts w:ascii="Calibri" w:eastAsia="Calibri" w:hAnsi="Calibri" w:cs="Calibri"/>
          <w:sz w:val="24"/>
          <w:szCs w:val="24"/>
          <w:lang w:val="en-GB" w:eastAsia="en-US"/>
        </w:rPr>
      </w:pPr>
    </w:p>
    <w:p w:rsidR="00CA3FBD" w:rsidRPr="008D7C22" w:rsidRDefault="00720B82" w:rsidP="00720B8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Although Cuban women have achieved considerable progress in access to and equalization of opportunities for inclusion, participation and social integration through education, employment and social security, in addition to being the subject of sexual and reproductive rights, occupying responsibilities outside the family space, their role as caregivers in the family has been reinforced to the detriment of gender equality. However, the advantage of the family playing the role of caregiver is undoubted, as it enables greater emotional security and intimacy, while avoiding psychopathological problems of institutionalization</w:t>
      </w:r>
      <w:proofErr w:type="gramStart"/>
      <w:r w:rsidRPr="008D7C22">
        <w:rPr>
          <w:rFonts w:ascii="Calibri" w:eastAsia="Calibri" w:hAnsi="Calibri" w:cs="Calibri"/>
          <w:sz w:val="24"/>
          <w:szCs w:val="24"/>
          <w:lang w:val="en-GB" w:eastAsia="en-US"/>
        </w:rPr>
        <w:t>.</w:t>
      </w:r>
      <w:r w:rsidRPr="008D7C22">
        <w:rPr>
          <w:rFonts w:ascii="Calibri" w:eastAsia="Calibri" w:hAnsi="Calibri" w:cs="Calibri"/>
          <w:sz w:val="24"/>
          <w:szCs w:val="24"/>
          <w:vertAlign w:val="superscript"/>
          <w:lang w:val="en-GB" w:eastAsia="en-US"/>
        </w:rPr>
        <w:t>(</w:t>
      </w:r>
      <w:proofErr w:type="gramEnd"/>
      <w:r w:rsidRPr="008D7C22">
        <w:rPr>
          <w:rFonts w:ascii="Calibri" w:eastAsia="Calibri" w:hAnsi="Calibri" w:cs="Calibri"/>
          <w:sz w:val="24"/>
          <w:szCs w:val="24"/>
          <w:vertAlign w:val="superscript"/>
          <w:lang w:val="en-GB" w:eastAsia="en-US"/>
        </w:rPr>
        <w:t xml:space="preserve">21) </w:t>
      </w:r>
      <w:r w:rsidRPr="008D7C22">
        <w:rPr>
          <w:rFonts w:ascii="Calibri" w:eastAsia="Calibri" w:hAnsi="Calibri" w:cs="Calibri"/>
          <w:sz w:val="24"/>
          <w:szCs w:val="24"/>
          <w:lang w:val="en-GB" w:eastAsia="en-US"/>
        </w:rPr>
        <w:t>This is possible as long as the sexual division of labor is modified and care is distributed equally between men and women within families.</w:t>
      </w:r>
    </w:p>
    <w:p w:rsidR="00720B82" w:rsidRPr="008D7C22" w:rsidRDefault="00720B82" w:rsidP="00E14442">
      <w:pPr>
        <w:tabs>
          <w:tab w:val="left" w:pos="142"/>
        </w:tabs>
        <w:spacing w:after="0" w:line="240" w:lineRule="auto"/>
        <w:ind w:right="78"/>
        <w:jc w:val="both"/>
        <w:rPr>
          <w:rFonts w:ascii="Calibri" w:eastAsia="Calibri" w:hAnsi="Calibri" w:cs="Calibri"/>
          <w:sz w:val="24"/>
          <w:szCs w:val="24"/>
          <w:lang w:val="en-GB" w:eastAsia="en-US"/>
        </w:rPr>
      </w:pPr>
    </w:p>
    <w:p w:rsidR="00C107B2" w:rsidRPr="008D7C22" w:rsidRDefault="00C107B2" w:rsidP="00C107B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Consequently, women have resorted to certain care alternatives in the formal and informal market, while the State's participation is less. According to </w:t>
      </w:r>
      <w:proofErr w:type="spellStart"/>
      <w:r w:rsidRPr="008D7C22">
        <w:rPr>
          <w:rFonts w:ascii="Calibri" w:eastAsia="Calibri" w:hAnsi="Calibri" w:cs="Calibri"/>
          <w:sz w:val="24"/>
          <w:szCs w:val="24"/>
          <w:lang w:val="en-GB" w:eastAsia="en-US"/>
        </w:rPr>
        <w:t>Albizu</w:t>
      </w:r>
      <w:proofErr w:type="spellEnd"/>
      <w:r w:rsidRPr="008D7C22">
        <w:rPr>
          <w:rFonts w:ascii="Calibri" w:eastAsia="Calibri" w:hAnsi="Calibri" w:cs="Calibri"/>
          <w:sz w:val="24"/>
          <w:szCs w:val="24"/>
          <w:lang w:val="en-GB" w:eastAsia="en-US"/>
        </w:rPr>
        <w:t>-Campos: “The social organization of care has tended to place the burden on women, whether as caregivers of children, relatives, the sick or the elderly, leading them to abandon economic activity at an early age, in addition to low wages, the absence of an adequate supply of jobs and the emigration of which they are the protagonists”.</w:t>
      </w:r>
      <w:r w:rsidRPr="008D7C22">
        <w:rPr>
          <w:rFonts w:ascii="Calibri" w:eastAsia="Calibri" w:hAnsi="Calibri" w:cs="Calibri"/>
          <w:sz w:val="24"/>
          <w:szCs w:val="24"/>
          <w:vertAlign w:val="superscript"/>
          <w:lang w:val="en-GB" w:eastAsia="en-US"/>
        </w:rPr>
        <w:t>(22)</w:t>
      </w:r>
    </w:p>
    <w:p w:rsidR="00CA3FBD" w:rsidRPr="008D7C22" w:rsidRDefault="00CA3FBD" w:rsidP="00E14442">
      <w:pPr>
        <w:tabs>
          <w:tab w:val="left" w:pos="142"/>
        </w:tabs>
        <w:spacing w:after="0" w:line="240" w:lineRule="auto"/>
        <w:ind w:right="78"/>
        <w:jc w:val="both"/>
        <w:rPr>
          <w:rFonts w:ascii="Calibri" w:eastAsia="Calibri" w:hAnsi="Calibri" w:cs="Calibri"/>
          <w:sz w:val="24"/>
          <w:szCs w:val="24"/>
          <w:lang w:val="en-GB" w:eastAsia="en-US"/>
        </w:rPr>
      </w:pPr>
    </w:p>
    <w:p w:rsidR="00720B82" w:rsidRPr="008D7C22" w:rsidRDefault="00C107B2" w:rsidP="00720B8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Care is considered a public matter requiring the participation of everyone. Families, the State, the market and community organizations interrelate in a changing way to produce care</w:t>
      </w:r>
      <w:proofErr w:type="gramStart"/>
      <w:r w:rsidRPr="008D7C22">
        <w:rPr>
          <w:rFonts w:ascii="Calibri" w:eastAsia="Calibri" w:hAnsi="Calibri" w:cs="Calibri"/>
          <w:sz w:val="24"/>
          <w:szCs w:val="24"/>
          <w:lang w:val="en-GB" w:eastAsia="en-US"/>
        </w:rPr>
        <w:t>.</w:t>
      </w:r>
      <w:r w:rsidRPr="008D7C22">
        <w:rPr>
          <w:rFonts w:ascii="Calibri" w:eastAsia="Calibri" w:hAnsi="Calibri" w:cs="Calibri"/>
          <w:sz w:val="24"/>
          <w:szCs w:val="24"/>
          <w:vertAlign w:val="superscript"/>
          <w:lang w:val="en-GB" w:eastAsia="en-US"/>
        </w:rPr>
        <w:t>(</w:t>
      </w:r>
      <w:proofErr w:type="gramEnd"/>
      <w:r w:rsidRPr="008D7C22">
        <w:rPr>
          <w:rFonts w:ascii="Calibri" w:eastAsia="Calibri" w:hAnsi="Calibri" w:cs="Calibri"/>
          <w:sz w:val="24"/>
          <w:szCs w:val="24"/>
          <w:vertAlign w:val="superscript"/>
          <w:lang w:val="en-GB" w:eastAsia="en-US"/>
        </w:rPr>
        <w:t>23,24,25)</w:t>
      </w:r>
    </w:p>
    <w:p w:rsidR="00720B82" w:rsidRPr="008D7C22" w:rsidRDefault="00720B82" w:rsidP="00720B82">
      <w:pPr>
        <w:tabs>
          <w:tab w:val="left" w:pos="142"/>
        </w:tabs>
        <w:spacing w:after="0" w:line="240" w:lineRule="auto"/>
        <w:ind w:right="78"/>
        <w:jc w:val="both"/>
        <w:rPr>
          <w:rFonts w:ascii="Calibri" w:eastAsia="Calibri" w:hAnsi="Calibri" w:cs="Calibri"/>
          <w:sz w:val="24"/>
          <w:szCs w:val="24"/>
          <w:lang w:val="en-GB" w:eastAsia="en-US"/>
        </w:rPr>
      </w:pPr>
    </w:p>
    <w:p w:rsidR="00ED6BA2" w:rsidRDefault="00720B82" w:rsidP="00E1444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In the Cuban context, care for dependent elderly people is structured through the emergence of a new social organization where religious institutions, informal paid and unpaid caregivers, and the private sector are incorporated, in which gender inequalities are also reproduced. In this sense, other analyses are considered where it is noted that in the social imaginary it is sustained that the provision of care should be the responsibility of women and, consequently, care work should also be performed by women; this is due to the reproduction of stereotypes that give women greater capacity to provide it</w:t>
      </w:r>
      <w:proofErr w:type="gramStart"/>
      <w:r w:rsidRPr="008D7C22">
        <w:rPr>
          <w:rFonts w:ascii="Calibri" w:eastAsia="Calibri" w:hAnsi="Calibri" w:cs="Calibri"/>
          <w:sz w:val="24"/>
          <w:szCs w:val="24"/>
          <w:lang w:val="en-GB" w:eastAsia="en-US"/>
        </w:rPr>
        <w:t>.</w:t>
      </w:r>
      <w:r w:rsidRPr="008D7C22">
        <w:rPr>
          <w:rFonts w:ascii="Calibri" w:eastAsia="Calibri" w:hAnsi="Calibri" w:cs="Calibri"/>
          <w:sz w:val="24"/>
          <w:szCs w:val="24"/>
          <w:vertAlign w:val="superscript"/>
          <w:lang w:val="en-GB" w:eastAsia="en-US"/>
        </w:rPr>
        <w:t>(</w:t>
      </w:r>
      <w:proofErr w:type="gramEnd"/>
      <w:r w:rsidRPr="008D7C22">
        <w:rPr>
          <w:rFonts w:ascii="Calibri" w:eastAsia="Calibri" w:hAnsi="Calibri" w:cs="Calibri"/>
          <w:sz w:val="24"/>
          <w:szCs w:val="24"/>
          <w:vertAlign w:val="superscript"/>
          <w:lang w:val="en-GB" w:eastAsia="en-US"/>
        </w:rPr>
        <w:t>10)</w:t>
      </w:r>
    </w:p>
    <w:p w:rsidR="00ED6BA2" w:rsidRPr="008D7C22" w:rsidRDefault="00ED6BA2" w:rsidP="00E14442">
      <w:pPr>
        <w:tabs>
          <w:tab w:val="left" w:pos="142"/>
        </w:tabs>
        <w:spacing w:after="0" w:line="240" w:lineRule="auto"/>
        <w:ind w:right="78"/>
        <w:jc w:val="both"/>
        <w:rPr>
          <w:rFonts w:ascii="Calibri" w:eastAsia="Calibri" w:hAnsi="Calibri" w:cs="Calibri"/>
          <w:sz w:val="24"/>
          <w:szCs w:val="24"/>
          <w:lang w:val="en-GB" w:eastAsia="en-US"/>
        </w:rPr>
      </w:pPr>
    </w:p>
    <w:p w:rsidR="00C107B2" w:rsidRPr="008D7C22" w:rsidRDefault="00C107B2" w:rsidP="00C107B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Seen in this light, social policy towards this population group should be rethought in a context where the role of co-responsibility between family and State in care is invaluable; but the capacity of both is increasingly reduced fundamentally due to changes in the role of women in Cuban society and within </w:t>
      </w:r>
      <w:r w:rsidRPr="008D7C22">
        <w:rPr>
          <w:rFonts w:ascii="Calibri" w:eastAsia="Calibri" w:hAnsi="Calibri" w:cs="Calibri"/>
          <w:sz w:val="24"/>
          <w:szCs w:val="24"/>
          <w:lang w:val="en-GB" w:eastAsia="en-US"/>
        </w:rPr>
        <w:lastRenderedPageBreak/>
        <w:t>the family group, as well as the incidence of the defragmentation in the composition of its structure, generated by various factors among which we can point out: the emigration of younger members, low fertility and birth rate.</w:t>
      </w:r>
    </w:p>
    <w:p w:rsidR="00485BF5" w:rsidRPr="008D7C22" w:rsidRDefault="00485BF5" w:rsidP="00E14442">
      <w:pPr>
        <w:tabs>
          <w:tab w:val="left" w:pos="142"/>
        </w:tabs>
        <w:spacing w:after="0" w:line="240" w:lineRule="auto"/>
        <w:ind w:right="78"/>
        <w:jc w:val="both"/>
        <w:rPr>
          <w:rFonts w:ascii="Calibri" w:eastAsia="Calibri" w:hAnsi="Calibri" w:cs="Calibri"/>
          <w:sz w:val="24"/>
          <w:szCs w:val="24"/>
          <w:lang w:val="en-GB" w:eastAsia="en-US"/>
        </w:rPr>
      </w:pPr>
    </w:p>
    <w:p w:rsidR="00B7184F" w:rsidRPr="008D7C22" w:rsidRDefault="00720B82" w:rsidP="00720B8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Another element that connects with the aforementioned has to do with the intertwining of inequalities between men and women in the households, as women are at the </w:t>
      </w:r>
      <w:proofErr w:type="spellStart"/>
      <w:r w:rsidRPr="008D7C22">
        <w:rPr>
          <w:rFonts w:ascii="Calibri" w:eastAsia="Calibri" w:hAnsi="Calibri" w:cs="Calibri"/>
          <w:sz w:val="24"/>
          <w:szCs w:val="24"/>
          <w:lang w:val="en-GB" w:eastAsia="en-US"/>
        </w:rPr>
        <w:t>center</w:t>
      </w:r>
      <w:proofErr w:type="spellEnd"/>
      <w:r w:rsidRPr="008D7C22">
        <w:rPr>
          <w:rFonts w:ascii="Calibri" w:eastAsia="Calibri" w:hAnsi="Calibri" w:cs="Calibri"/>
          <w:sz w:val="24"/>
          <w:szCs w:val="24"/>
          <w:lang w:val="en-GB" w:eastAsia="en-US"/>
        </w:rPr>
        <w:t xml:space="preserve"> of the work of caring for elderly dependents. The evidence shows that whatever the strategy implemented by these households, the adjustment entails economic and psychological costs for women and girls, or puts at risk the effective possibility of receiving the care required by those who need it, or both.</w:t>
      </w:r>
      <w:r w:rsidRPr="008D7C22">
        <w:rPr>
          <w:rFonts w:ascii="Calibri" w:eastAsia="Calibri" w:hAnsi="Calibri" w:cs="Calibri"/>
          <w:sz w:val="24"/>
          <w:szCs w:val="24"/>
          <w:vertAlign w:val="superscript"/>
          <w:lang w:val="en-GB" w:eastAsia="en-US"/>
        </w:rPr>
        <w:t>(26)</w:t>
      </w:r>
    </w:p>
    <w:p w:rsidR="00720B82" w:rsidRPr="008D7C22" w:rsidRDefault="00720B82" w:rsidP="00E14442">
      <w:pPr>
        <w:tabs>
          <w:tab w:val="left" w:pos="142"/>
        </w:tabs>
        <w:spacing w:after="0" w:line="240" w:lineRule="auto"/>
        <w:ind w:right="78"/>
        <w:jc w:val="both"/>
        <w:rPr>
          <w:rFonts w:ascii="Calibri" w:eastAsia="Calibri" w:hAnsi="Calibri" w:cs="Calibri"/>
          <w:sz w:val="24"/>
          <w:szCs w:val="24"/>
          <w:lang w:val="en-GB" w:eastAsia="en-US"/>
        </w:rPr>
      </w:pPr>
    </w:p>
    <w:p w:rsidR="00C107B2" w:rsidRPr="008D7C22" w:rsidRDefault="00C107B2" w:rsidP="00C107B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On the other hand, the weakening of the state's management capacity in care services, the impact of the economic crisis, the measures taken to face it and its direct incidence on the lives of the elderly, generate disparities in pensions, which are increasingly far from being sufficient to meet basic needs such as: acquisition of medicines, food, accessibility to transportation and other essential services such as health.</w:t>
      </w:r>
    </w:p>
    <w:p w:rsidR="00B7184F" w:rsidRPr="008D7C22" w:rsidRDefault="00B7184F" w:rsidP="00E14442">
      <w:pPr>
        <w:tabs>
          <w:tab w:val="left" w:pos="142"/>
        </w:tabs>
        <w:spacing w:after="0" w:line="240" w:lineRule="auto"/>
        <w:ind w:right="78"/>
        <w:jc w:val="both"/>
        <w:rPr>
          <w:rFonts w:ascii="Calibri" w:eastAsia="Calibri" w:hAnsi="Calibri" w:cs="Calibri"/>
          <w:sz w:val="24"/>
          <w:szCs w:val="24"/>
          <w:lang w:val="en-GB" w:eastAsia="en-US"/>
        </w:rPr>
      </w:pPr>
    </w:p>
    <w:p w:rsidR="00C107B2" w:rsidRPr="008D7C22" w:rsidRDefault="00C107B2" w:rsidP="00C107B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It is important to highlight the role of governmental management, which should be aimed at facilitating spaces for social actors to meet in order to </w:t>
      </w:r>
      <w:proofErr w:type="spellStart"/>
      <w:r w:rsidRPr="008D7C22">
        <w:rPr>
          <w:rFonts w:ascii="Calibri" w:eastAsia="Calibri" w:hAnsi="Calibri" w:cs="Calibri"/>
          <w:sz w:val="24"/>
          <w:szCs w:val="24"/>
          <w:lang w:val="en-GB" w:eastAsia="en-US"/>
        </w:rPr>
        <w:t>favor</w:t>
      </w:r>
      <w:proofErr w:type="spellEnd"/>
      <w:r w:rsidRPr="008D7C22">
        <w:rPr>
          <w:rFonts w:ascii="Calibri" w:eastAsia="Calibri" w:hAnsi="Calibri" w:cs="Calibri"/>
          <w:sz w:val="24"/>
          <w:szCs w:val="24"/>
          <w:lang w:val="en-GB" w:eastAsia="en-US"/>
        </w:rPr>
        <w:t xml:space="preserve"> cooperative actions, thus guaranteeing greater effectiveness, quality and impact in the different contexts. </w:t>
      </w:r>
      <w:proofErr w:type="spellStart"/>
      <w:r w:rsidRPr="008D7C22">
        <w:rPr>
          <w:rFonts w:ascii="Calibri" w:eastAsia="Calibri" w:hAnsi="Calibri" w:cs="Calibri"/>
          <w:sz w:val="24"/>
          <w:szCs w:val="24"/>
          <w:lang w:val="en-GB" w:eastAsia="en-US"/>
        </w:rPr>
        <w:t>Azcuy</w:t>
      </w:r>
      <w:proofErr w:type="spellEnd"/>
      <w:r w:rsidRPr="008D7C22">
        <w:rPr>
          <w:rFonts w:ascii="Calibri" w:eastAsia="Calibri" w:hAnsi="Calibri" w:cs="Calibri"/>
          <w:sz w:val="24"/>
          <w:szCs w:val="24"/>
          <w:lang w:val="en-GB" w:eastAsia="en-US"/>
        </w:rPr>
        <w:t xml:space="preserve"> Aguilera states: “The challenge consists in unifying and integrating these </w:t>
      </w:r>
      <w:proofErr w:type="spellStart"/>
      <w:r w:rsidRPr="008D7C22">
        <w:rPr>
          <w:rFonts w:ascii="Calibri" w:eastAsia="Calibri" w:hAnsi="Calibri" w:cs="Calibri"/>
          <w:sz w:val="24"/>
          <w:szCs w:val="24"/>
          <w:lang w:val="en-GB" w:eastAsia="en-US"/>
        </w:rPr>
        <w:t>sectoral</w:t>
      </w:r>
      <w:proofErr w:type="spellEnd"/>
      <w:r w:rsidRPr="008D7C22">
        <w:rPr>
          <w:rFonts w:ascii="Calibri" w:eastAsia="Calibri" w:hAnsi="Calibri" w:cs="Calibri"/>
          <w:sz w:val="24"/>
          <w:szCs w:val="24"/>
          <w:lang w:val="en-GB" w:eastAsia="en-US"/>
        </w:rPr>
        <w:t xml:space="preserve"> policies and programs into cooperative actions that eliminate </w:t>
      </w:r>
      <w:proofErr w:type="spellStart"/>
      <w:r w:rsidRPr="008D7C22">
        <w:rPr>
          <w:rFonts w:ascii="Calibri" w:eastAsia="Calibri" w:hAnsi="Calibri" w:cs="Calibri"/>
          <w:sz w:val="24"/>
          <w:szCs w:val="24"/>
          <w:lang w:val="en-GB" w:eastAsia="en-US"/>
        </w:rPr>
        <w:t>sectoralism</w:t>
      </w:r>
      <w:proofErr w:type="spellEnd"/>
      <w:r w:rsidRPr="008D7C22">
        <w:rPr>
          <w:rFonts w:ascii="Calibri" w:eastAsia="Calibri" w:hAnsi="Calibri" w:cs="Calibri"/>
          <w:sz w:val="24"/>
          <w:szCs w:val="24"/>
          <w:lang w:val="en-GB" w:eastAsia="en-US"/>
        </w:rPr>
        <w:t xml:space="preserve">; starting from the fact that the elderly, by tradition, have received </w:t>
      </w:r>
      <w:proofErr w:type="spellStart"/>
      <w:r w:rsidR="0051633F" w:rsidRPr="008D7C22">
        <w:rPr>
          <w:rFonts w:ascii="Calibri" w:eastAsia="Calibri" w:hAnsi="Calibri" w:cs="Calibri"/>
          <w:sz w:val="24"/>
          <w:szCs w:val="24"/>
          <w:lang w:val="en-GB" w:eastAsia="en-US"/>
        </w:rPr>
        <w:t>sectorialized</w:t>
      </w:r>
      <w:proofErr w:type="spellEnd"/>
      <w:r w:rsidRPr="008D7C22">
        <w:rPr>
          <w:rFonts w:ascii="Calibri" w:eastAsia="Calibri" w:hAnsi="Calibri" w:cs="Calibri"/>
          <w:sz w:val="24"/>
          <w:szCs w:val="24"/>
          <w:lang w:val="en-GB" w:eastAsia="en-US"/>
        </w:rPr>
        <w:t xml:space="preserve"> attention, and today they are a recurrent topic on the government agenda and require an integrating vision”.</w:t>
      </w:r>
      <w:r w:rsidRPr="008D7C22">
        <w:rPr>
          <w:rFonts w:ascii="Calibri" w:eastAsia="Calibri" w:hAnsi="Calibri" w:cs="Calibri"/>
          <w:sz w:val="24"/>
          <w:szCs w:val="24"/>
          <w:vertAlign w:val="superscript"/>
          <w:lang w:val="en-GB" w:eastAsia="en-US"/>
        </w:rPr>
        <w:t>(27)</w:t>
      </w:r>
    </w:p>
    <w:p w:rsidR="00461B9C" w:rsidRPr="008D7C22" w:rsidRDefault="00461B9C" w:rsidP="00E14442">
      <w:pPr>
        <w:tabs>
          <w:tab w:val="left" w:pos="142"/>
        </w:tabs>
        <w:spacing w:after="0" w:line="240" w:lineRule="auto"/>
        <w:ind w:right="78"/>
        <w:jc w:val="both"/>
        <w:rPr>
          <w:rFonts w:ascii="Calibri" w:eastAsia="Calibri" w:hAnsi="Calibri" w:cs="Calibri"/>
          <w:sz w:val="24"/>
          <w:szCs w:val="24"/>
          <w:lang w:val="en-GB" w:eastAsia="en-US"/>
        </w:rPr>
      </w:pPr>
    </w:p>
    <w:p w:rsidR="00B7184F" w:rsidRPr="008D7C22" w:rsidRDefault="00720B82" w:rsidP="00720B82">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In this sense, there is an urgent need for actions adapted to the local conditions of each territory where training programs aimed at the social actors in charge of their management are taken into account, from an integrating dimension that incorporates elements based on socio-demographic data on this and other potential age groups.</w:t>
      </w:r>
      <w:r w:rsidRPr="008D7C22">
        <w:rPr>
          <w:rFonts w:ascii="Calibri" w:eastAsia="Calibri" w:hAnsi="Calibri" w:cs="Calibri"/>
          <w:sz w:val="24"/>
          <w:szCs w:val="24"/>
          <w:vertAlign w:val="superscript"/>
          <w:lang w:val="en-GB" w:eastAsia="en-US"/>
        </w:rPr>
        <w:t>(10)</w:t>
      </w:r>
    </w:p>
    <w:p w:rsidR="00720B82" w:rsidRPr="008D7C22" w:rsidRDefault="00720B82" w:rsidP="00E14442">
      <w:pPr>
        <w:tabs>
          <w:tab w:val="left" w:pos="142"/>
        </w:tabs>
        <w:spacing w:after="0" w:line="240" w:lineRule="auto"/>
        <w:ind w:right="78"/>
        <w:jc w:val="both"/>
        <w:rPr>
          <w:rFonts w:ascii="Calibri" w:eastAsia="Calibri" w:hAnsi="Calibri" w:cs="Calibri"/>
          <w:sz w:val="24"/>
          <w:szCs w:val="24"/>
          <w:lang w:val="en-GB" w:eastAsia="en-US"/>
        </w:rPr>
      </w:pPr>
    </w:p>
    <w:p w:rsidR="00C107B2" w:rsidRPr="008D7C22" w:rsidRDefault="00C107B2" w:rsidP="00C107B2">
      <w:pPr>
        <w:tabs>
          <w:tab w:val="left" w:pos="142"/>
        </w:tabs>
        <w:spacing w:after="0" w:line="240" w:lineRule="auto"/>
        <w:ind w:right="78"/>
        <w:contextualSpacing/>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The analysis of the advances and challenges in the attention to aging and care in the country, presenting a very high aging indicator, proposes as objectives of the population policy. On the one hand, to maintain a balance in the age structures, especially in the younger ones, and on the other hand, in a way, it proposes the search for pro-</w:t>
      </w:r>
      <w:proofErr w:type="spellStart"/>
      <w:r w:rsidRPr="008D7C22">
        <w:rPr>
          <w:rFonts w:ascii="Calibri" w:eastAsia="Calibri" w:hAnsi="Calibri" w:cs="Calibri"/>
          <w:sz w:val="24"/>
          <w:szCs w:val="24"/>
          <w:lang w:val="en-GB" w:eastAsia="en-US"/>
        </w:rPr>
        <w:t>natalist</w:t>
      </w:r>
      <w:proofErr w:type="spellEnd"/>
      <w:r w:rsidRPr="008D7C22">
        <w:rPr>
          <w:rFonts w:ascii="Calibri" w:eastAsia="Calibri" w:hAnsi="Calibri" w:cs="Calibri"/>
          <w:sz w:val="24"/>
          <w:szCs w:val="24"/>
          <w:lang w:val="en-GB" w:eastAsia="en-US"/>
        </w:rPr>
        <w:t xml:space="preserve"> policies, was the opinion of Dr. C. </w:t>
      </w:r>
      <w:proofErr w:type="spellStart"/>
      <w:r w:rsidRPr="008D7C22">
        <w:rPr>
          <w:rFonts w:ascii="Calibri" w:eastAsia="Calibri" w:hAnsi="Calibri" w:cs="Calibri"/>
          <w:sz w:val="24"/>
          <w:szCs w:val="24"/>
          <w:lang w:val="en-GB" w:eastAsia="en-US"/>
        </w:rPr>
        <w:t>Aja</w:t>
      </w:r>
      <w:proofErr w:type="spellEnd"/>
      <w:r w:rsidRPr="008D7C22">
        <w:rPr>
          <w:rFonts w:ascii="Calibri" w:eastAsia="Calibri" w:hAnsi="Calibri" w:cs="Calibri"/>
          <w:sz w:val="24"/>
          <w:szCs w:val="24"/>
          <w:lang w:val="en-GB" w:eastAsia="en-US"/>
        </w:rPr>
        <w:t xml:space="preserve"> </w:t>
      </w:r>
      <w:proofErr w:type="spellStart"/>
      <w:r w:rsidRPr="008D7C22">
        <w:rPr>
          <w:rFonts w:ascii="Calibri" w:eastAsia="Calibri" w:hAnsi="Calibri" w:cs="Calibri"/>
          <w:sz w:val="24"/>
          <w:szCs w:val="24"/>
          <w:lang w:val="en-GB" w:eastAsia="en-US"/>
        </w:rPr>
        <w:t>Díaz</w:t>
      </w:r>
      <w:proofErr w:type="spellEnd"/>
      <w:r w:rsidRPr="008D7C22">
        <w:rPr>
          <w:rFonts w:ascii="Calibri" w:eastAsia="Calibri" w:hAnsi="Calibri" w:cs="Calibri"/>
          <w:sz w:val="24"/>
          <w:szCs w:val="24"/>
          <w:lang w:val="en-GB" w:eastAsia="en-US"/>
        </w:rPr>
        <w:t>. In the opinion of the author of this article, the above-mentioned finds avenues of realization, supported by important political actions promoted in the current Cuban context:</w:t>
      </w:r>
    </w:p>
    <w:p w:rsidR="0029575F" w:rsidRDefault="0029575F" w:rsidP="00E14442">
      <w:pPr>
        <w:tabs>
          <w:tab w:val="left" w:pos="142"/>
        </w:tabs>
        <w:spacing w:after="0" w:line="240" w:lineRule="auto"/>
        <w:ind w:right="78"/>
        <w:jc w:val="both"/>
        <w:rPr>
          <w:rFonts w:ascii="Calibri" w:eastAsia="Calibri" w:hAnsi="Calibri" w:cs="Calibri"/>
          <w:sz w:val="24"/>
          <w:szCs w:val="24"/>
          <w:lang w:val="en-GB" w:eastAsia="en-US"/>
        </w:rPr>
      </w:pPr>
    </w:p>
    <w:p w:rsidR="00046EA0" w:rsidRPr="008D7C22" w:rsidRDefault="00720B82" w:rsidP="00720B82">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Conceptualization of the Economic and Social Development Model</w:t>
      </w:r>
    </w:p>
    <w:p w:rsidR="00046EA0" w:rsidRPr="008D7C22" w:rsidRDefault="00720B82" w:rsidP="00720B82">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Policy to address Demographic Dynamics</w:t>
      </w:r>
    </w:p>
    <w:p w:rsidR="00046EA0" w:rsidRPr="008D7C22" w:rsidRDefault="00720B82" w:rsidP="00720B82">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Code of the Families from the legal protection</w:t>
      </w:r>
    </w:p>
    <w:p w:rsidR="00046EA0" w:rsidRPr="008D7C22" w:rsidRDefault="00720B82" w:rsidP="00720B82">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Protection and Social Security System</w:t>
      </w:r>
    </w:p>
    <w:p w:rsidR="00046EA0" w:rsidRPr="008D7C22" w:rsidRDefault="00720B82" w:rsidP="00720B82">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National System for the Integral Care of Life, placing care at the </w:t>
      </w:r>
      <w:proofErr w:type="spellStart"/>
      <w:r w:rsidRPr="008D7C22">
        <w:rPr>
          <w:rFonts w:ascii="Calibri" w:eastAsia="Calibri" w:hAnsi="Calibri" w:cs="Calibri"/>
          <w:sz w:val="24"/>
          <w:szCs w:val="24"/>
          <w:lang w:val="en-GB" w:eastAsia="en-US"/>
        </w:rPr>
        <w:t>center</w:t>
      </w:r>
      <w:proofErr w:type="spellEnd"/>
      <w:r w:rsidRPr="008D7C22">
        <w:rPr>
          <w:rFonts w:ascii="Calibri" w:eastAsia="Calibri" w:hAnsi="Calibri" w:cs="Calibri"/>
          <w:sz w:val="24"/>
          <w:szCs w:val="24"/>
          <w:lang w:val="en-GB" w:eastAsia="en-US"/>
        </w:rPr>
        <w:t xml:space="preserve"> of the policy from a legal and gender perspective</w:t>
      </w:r>
    </w:p>
    <w:p w:rsidR="00046EA0" w:rsidRPr="008D7C22" w:rsidRDefault="00720B82" w:rsidP="00720B82">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Biotechnological development for medical care for the elderly</w:t>
      </w:r>
    </w:p>
    <w:p w:rsidR="00046EA0" w:rsidRPr="008D7C22" w:rsidRDefault="00720B82" w:rsidP="00720B82">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Science and innovation as a variable of socioeconomic development</w:t>
      </w:r>
      <w:r w:rsidRPr="008D7C22">
        <w:rPr>
          <w:rFonts w:ascii="Calibri" w:eastAsia="Calibri" w:hAnsi="Calibri" w:cs="Calibri"/>
          <w:sz w:val="24"/>
          <w:szCs w:val="24"/>
          <w:vertAlign w:val="superscript"/>
          <w:lang w:val="en-GB" w:eastAsia="en-US"/>
        </w:rPr>
        <w:t>(28)</w:t>
      </w:r>
    </w:p>
    <w:p w:rsidR="00046EA0" w:rsidRPr="008D7C22" w:rsidRDefault="00720B82" w:rsidP="00720B82">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lastRenderedPageBreak/>
        <w:t>University-business link</w:t>
      </w:r>
    </w:p>
    <w:p w:rsidR="00046EA0" w:rsidRPr="008D7C22" w:rsidRDefault="00720B82" w:rsidP="00720B82">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Demographic Observatory in all provinces</w:t>
      </w:r>
    </w:p>
    <w:p w:rsidR="00046EA0" w:rsidRPr="008D7C22" w:rsidRDefault="00720B82" w:rsidP="00720B82">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Program for the Advancement of Women</w:t>
      </w:r>
    </w:p>
    <w:p w:rsidR="00A75BF2" w:rsidRPr="008D7C22" w:rsidRDefault="00720B82" w:rsidP="00720B82">
      <w:pPr>
        <w:pStyle w:val="Prrafodelista"/>
        <w:numPr>
          <w:ilvl w:val="0"/>
          <w:numId w:val="21"/>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Policies that </w:t>
      </w:r>
      <w:proofErr w:type="spellStart"/>
      <w:r w:rsidRPr="008D7C22">
        <w:rPr>
          <w:rFonts w:ascii="Calibri" w:eastAsia="Calibri" w:hAnsi="Calibri" w:cs="Calibri"/>
          <w:sz w:val="24"/>
          <w:szCs w:val="24"/>
          <w:lang w:val="en-GB" w:eastAsia="en-US"/>
        </w:rPr>
        <w:t>transversalize</w:t>
      </w:r>
      <w:proofErr w:type="spellEnd"/>
      <w:r w:rsidRPr="008D7C22">
        <w:rPr>
          <w:rFonts w:ascii="Calibri" w:eastAsia="Calibri" w:hAnsi="Calibri" w:cs="Calibri"/>
          <w:sz w:val="24"/>
          <w:szCs w:val="24"/>
          <w:lang w:val="en-GB" w:eastAsia="en-US"/>
        </w:rPr>
        <w:t xml:space="preserve"> demographic dynamics</w:t>
      </w:r>
    </w:p>
    <w:p w:rsidR="00720B82" w:rsidRPr="008D7C22" w:rsidRDefault="00720B82" w:rsidP="00E14442">
      <w:pPr>
        <w:tabs>
          <w:tab w:val="left" w:pos="142"/>
        </w:tabs>
        <w:spacing w:after="0" w:line="240" w:lineRule="auto"/>
        <w:ind w:right="78"/>
        <w:jc w:val="both"/>
        <w:rPr>
          <w:rFonts w:ascii="Calibri" w:eastAsia="Calibri" w:hAnsi="Calibri" w:cs="Calibri"/>
          <w:sz w:val="24"/>
          <w:szCs w:val="24"/>
          <w:lang w:val="en-GB" w:eastAsia="en-US"/>
        </w:rPr>
      </w:pPr>
    </w:p>
    <w:p w:rsidR="00046EA0" w:rsidRPr="008D7C22" w:rsidRDefault="00046EA0" w:rsidP="00046EA0">
      <w:pPr>
        <w:spacing w:after="0" w:line="240" w:lineRule="auto"/>
        <w:jc w:val="both"/>
        <w:outlineLvl w:val="0"/>
        <w:rPr>
          <w:rFonts w:eastAsia="Times New Roman" w:cstheme="minorHAnsi"/>
          <w:bCs/>
          <w:kern w:val="28"/>
          <w:sz w:val="24"/>
          <w:szCs w:val="24"/>
          <w:lang w:val="en-GB" w:eastAsia="es-ES"/>
        </w:rPr>
      </w:pPr>
      <w:r w:rsidRPr="008D7C22">
        <w:rPr>
          <w:rFonts w:eastAsia="Times New Roman" w:cstheme="minorHAnsi"/>
          <w:bCs/>
          <w:kern w:val="28"/>
          <w:sz w:val="24"/>
          <w:szCs w:val="24"/>
          <w:lang w:val="en-GB" w:eastAsia="es-ES"/>
        </w:rPr>
        <w:t xml:space="preserve">The inclusive </w:t>
      </w:r>
      <w:r w:rsidR="00E61581" w:rsidRPr="008D7C22">
        <w:rPr>
          <w:rFonts w:eastAsia="Times New Roman" w:cstheme="minorHAnsi"/>
          <w:bCs/>
          <w:kern w:val="28"/>
          <w:sz w:val="24"/>
          <w:szCs w:val="24"/>
          <w:lang w:val="en-GB" w:eastAsia="es-ES"/>
        </w:rPr>
        <w:t>vision of care in articulation with the demographic dynamics of the country makes it possible to direct actions to specific population groups and ensures</w:t>
      </w:r>
      <w:r w:rsidRPr="008D7C22">
        <w:rPr>
          <w:rFonts w:eastAsia="Times New Roman" w:cstheme="minorHAnsi"/>
          <w:bCs/>
          <w:kern w:val="28"/>
          <w:sz w:val="24"/>
          <w:szCs w:val="24"/>
          <w:lang w:val="en-GB" w:eastAsia="es-ES"/>
        </w:rPr>
        <w:t xml:space="preserve"> the sustainability of society.</w:t>
      </w:r>
    </w:p>
    <w:p w:rsidR="003F1977" w:rsidRPr="008D7C22" w:rsidRDefault="003F1977" w:rsidP="00E14442">
      <w:pPr>
        <w:tabs>
          <w:tab w:val="left" w:pos="142"/>
        </w:tabs>
        <w:spacing w:after="0" w:line="240" w:lineRule="auto"/>
        <w:ind w:right="78"/>
        <w:jc w:val="both"/>
        <w:rPr>
          <w:rFonts w:ascii="Calibri" w:eastAsia="Calibri" w:hAnsi="Calibri" w:cs="Calibri"/>
          <w:sz w:val="24"/>
          <w:szCs w:val="24"/>
          <w:lang w:val="en-GB" w:eastAsia="en-US"/>
        </w:rPr>
      </w:pPr>
    </w:p>
    <w:p w:rsidR="00046EA0" w:rsidRPr="008D7C22" w:rsidRDefault="00046EA0" w:rsidP="00046EA0">
      <w:pPr>
        <w:spacing w:after="0" w:line="240" w:lineRule="auto"/>
        <w:jc w:val="both"/>
        <w:outlineLvl w:val="0"/>
        <w:rPr>
          <w:rFonts w:eastAsia="Times New Roman" w:cstheme="minorHAnsi"/>
          <w:bCs/>
          <w:kern w:val="28"/>
          <w:sz w:val="24"/>
          <w:szCs w:val="24"/>
          <w:lang w:val="en-GB" w:eastAsia="es-ES"/>
        </w:rPr>
      </w:pPr>
      <w:r w:rsidRPr="008D7C22">
        <w:rPr>
          <w:rFonts w:eastAsia="Times New Roman" w:cstheme="minorHAnsi"/>
          <w:bCs/>
          <w:kern w:val="28"/>
          <w:sz w:val="24"/>
          <w:szCs w:val="24"/>
          <w:lang w:val="en-GB" w:eastAsia="es-ES"/>
        </w:rPr>
        <w:t>Based on the above, it can be affirmed that the context described above does not impact all sectors of the population in the same way; in the elderly in need of care, despite receiving social protection, it is not reflected in pensions, social benefits, or in the family economy in general to meet their basic needs, as it does not cover the demand and needs of all families</w:t>
      </w:r>
      <w:proofErr w:type="gramStart"/>
      <w:r w:rsidRPr="008D7C22">
        <w:rPr>
          <w:rFonts w:eastAsia="Times New Roman" w:cstheme="minorHAnsi"/>
          <w:bCs/>
          <w:kern w:val="28"/>
          <w:sz w:val="24"/>
          <w:szCs w:val="24"/>
          <w:lang w:val="en-GB" w:eastAsia="es-ES"/>
        </w:rPr>
        <w:t>.</w:t>
      </w:r>
      <w:r w:rsidRPr="008D7C22">
        <w:rPr>
          <w:rFonts w:eastAsia="Times New Roman" w:cstheme="minorHAnsi"/>
          <w:bCs/>
          <w:kern w:val="28"/>
          <w:sz w:val="24"/>
          <w:szCs w:val="24"/>
          <w:vertAlign w:val="superscript"/>
          <w:lang w:val="en-GB" w:eastAsia="es-ES"/>
        </w:rPr>
        <w:t>(</w:t>
      </w:r>
      <w:proofErr w:type="gramEnd"/>
      <w:r w:rsidRPr="008D7C22">
        <w:rPr>
          <w:rFonts w:eastAsia="Times New Roman" w:cstheme="minorHAnsi"/>
          <w:bCs/>
          <w:kern w:val="28"/>
          <w:sz w:val="24"/>
          <w:szCs w:val="24"/>
          <w:vertAlign w:val="superscript"/>
          <w:lang w:val="en-GB" w:eastAsia="es-ES"/>
        </w:rPr>
        <w:t>29)</w:t>
      </w:r>
    </w:p>
    <w:p w:rsidR="00846B16" w:rsidRPr="008D7C22" w:rsidRDefault="00846B16" w:rsidP="00846B16">
      <w:pPr>
        <w:spacing w:after="0" w:line="240" w:lineRule="auto"/>
        <w:jc w:val="both"/>
        <w:outlineLvl w:val="0"/>
        <w:rPr>
          <w:rFonts w:eastAsia="Times New Roman" w:cstheme="minorHAnsi"/>
          <w:bCs/>
          <w:kern w:val="28"/>
          <w:sz w:val="24"/>
          <w:szCs w:val="24"/>
          <w:lang w:val="en-GB" w:eastAsia="es-ES"/>
        </w:rPr>
      </w:pPr>
    </w:p>
    <w:p w:rsidR="00846B16" w:rsidRPr="008D7C22" w:rsidRDefault="00846B16" w:rsidP="00846B16">
      <w:pPr>
        <w:spacing w:after="0" w:line="240" w:lineRule="auto"/>
        <w:jc w:val="both"/>
        <w:outlineLvl w:val="0"/>
        <w:rPr>
          <w:rFonts w:eastAsia="Times New Roman" w:cstheme="minorHAnsi"/>
          <w:bCs/>
          <w:kern w:val="28"/>
          <w:sz w:val="24"/>
          <w:szCs w:val="24"/>
          <w:lang w:val="en-GB" w:eastAsia="es-ES"/>
        </w:rPr>
      </w:pPr>
      <w:r w:rsidRPr="008D7C22">
        <w:rPr>
          <w:rFonts w:eastAsia="Times New Roman" w:cstheme="minorHAnsi"/>
          <w:bCs/>
          <w:kern w:val="28"/>
          <w:sz w:val="24"/>
          <w:szCs w:val="24"/>
          <w:lang w:val="en-GB" w:eastAsia="es-ES"/>
        </w:rPr>
        <w:t>Therefore, care should constitute a right, a citizen's duty and is a central node for human welfare and a necessary condition for the enjoyment of a dignified life, not for a few people, but for all</w:t>
      </w:r>
      <w:proofErr w:type="gramStart"/>
      <w:r w:rsidRPr="008D7C22">
        <w:rPr>
          <w:rFonts w:eastAsia="Times New Roman" w:cstheme="minorHAnsi"/>
          <w:bCs/>
          <w:kern w:val="28"/>
          <w:sz w:val="24"/>
          <w:szCs w:val="24"/>
          <w:lang w:val="en-GB" w:eastAsia="es-ES"/>
        </w:rPr>
        <w:t>.</w:t>
      </w:r>
      <w:r w:rsidRPr="008D7C22">
        <w:rPr>
          <w:rFonts w:eastAsia="Times New Roman" w:cstheme="minorHAnsi"/>
          <w:bCs/>
          <w:kern w:val="28"/>
          <w:sz w:val="24"/>
          <w:szCs w:val="24"/>
          <w:vertAlign w:val="superscript"/>
          <w:lang w:val="en-GB" w:eastAsia="es-ES"/>
        </w:rPr>
        <w:t>(</w:t>
      </w:r>
      <w:proofErr w:type="gramEnd"/>
      <w:r w:rsidRPr="008D7C22">
        <w:rPr>
          <w:rFonts w:eastAsia="Times New Roman" w:cstheme="minorHAnsi"/>
          <w:bCs/>
          <w:kern w:val="28"/>
          <w:sz w:val="24"/>
          <w:szCs w:val="24"/>
          <w:vertAlign w:val="superscript"/>
          <w:lang w:val="en-GB" w:eastAsia="es-ES"/>
        </w:rPr>
        <w:t xml:space="preserve">25) </w:t>
      </w:r>
      <w:r w:rsidRPr="008D7C22">
        <w:rPr>
          <w:rFonts w:eastAsia="Times New Roman" w:cstheme="minorHAnsi"/>
          <w:bCs/>
          <w:kern w:val="28"/>
          <w:sz w:val="24"/>
          <w:szCs w:val="24"/>
          <w:lang w:val="en-GB" w:eastAsia="es-ES"/>
        </w:rPr>
        <w:t>On the other hand, care is vulnerable both for the actors involved and for the aging population, hence its relevance and need to raise awareness and transform the realities characterized by social, age and gender inequalities.</w:t>
      </w:r>
      <w:r w:rsidRPr="008D7C22">
        <w:rPr>
          <w:rFonts w:eastAsia="Times New Roman" w:cstheme="minorHAnsi"/>
          <w:bCs/>
          <w:kern w:val="28"/>
          <w:sz w:val="24"/>
          <w:szCs w:val="24"/>
          <w:vertAlign w:val="superscript"/>
          <w:lang w:val="en-GB" w:eastAsia="es-ES"/>
        </w:rPr>
        <w:t>(30)</w:t>
      </w:r>
    </w:p>
    <w:p w:rsidR="00461B9C" w:rsidRDefault="00461B9C" w:rsidP="00E14442">
      <w:pPr>
        <w:spacing w:after="0" w:line="240" w:lineRule="auto"/>
        <w:outlineLvl w:val="0"/>
        <w:rPr>
          <w:rFonts w:eastAsia="Times New Roman" w:cstheme="minorHAnsi"/>
          <w:b/>
          <w:bCs/>
          <w:kern w:val="28"/>
          <w:sz w:val="24"/>
          <w:szCs w:val="24"/>
          <w:lang w:val="en-GB" w:eastAsia="es-ES"/>
        </w:rPr>
      </w:pPr>
    </w:p>
    <w:p w:rsidR="00AB3605" w:rsidRPr="008D7C22" w:rsidRDefault="00AB3605" w:rsidP="00E14442">
      <w:pPr>
        <w:spacing w:after="0" w:line="240" w:lineRule="auto"/>
        <w:outlineLvl w:val="0"/>
        <w:rPr>
          <w:rFonts w:eastAsia="Times New Roman" w:cstheme="minorHAnsi"/>
          <w:b/>
          <w:bCs/>
          <w:kern w:val="28"/>
          <w:sz w:val="24"/>
          <w:szCs w:val="24"/>
          <w:lang w:val="en-GB" w:eastAsia="es-ES"/>
        </w:rPr>
      </w:pPr>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rsidR="00846B16" w:rsidRPr="008D7C22" w:rsidRDefault="00846B16" w:rsidP="00846B16">
      <w:pPr>
        <w:tabs>
          <w:tab w:val="left" w:pos="142"/>
        </w:tabs>
        <w:spacing w:after="0" w:line="240" w:lineRule="auto"/>
        <w:ind w:right="78"/>
        <w:jc w:val="both"/>
        <w:rPr>
          <w:rFonts w:ascii="Calibri" w:eastAsia="Calibri" w:hAnsi="Calibri" w:cs="Calibri"/>
          <w:b/>
          <w:sz w:val="24"/>
          <w:szCs w:val="24"/>
          <w:lang w:val="en-GB" w:eastAsia="en-US"/>
        </w:rPr>
      </w:pPr>
      <w:r w:rsidRPr="008D7C22">
        <w:rPr>
          <w:rFonts w:ascii="Calibri" w:eastAsia="Calibri" w:hAnsi="Calibri" w:cs="Calibri"/>
          <w:b/>
          <w:sz w:val="24"/>
          <w:szCs w:val="24"/>
          <w:lang w:val="en-GB" w:eastAsia="en-US"/>
        </w:rPr>
        <w:t>FINAL CONSIDERATIONS</w:t>
      </w:r>
    </w:p>
    <w:p w:rsidR="00846B16" w:rsidRPr="008D7C22" w:rsidRDefault="00846B16" w:rsidP="00846B16">
      <w:pPr>
        <w:tabs>
          <w:tab w:val="left" w:pos="142"/>
        </w:tabs>
        <w:spacing w:after="0" w:line="240" w:lineRule="auto"/>
        <w:ind w:right="78"/>
        <w:jc w:val="both"/>
        <w:rPr>
          <w:rFonts w:ascii="Calibri" w:eastAsia="Calibri" w:hAnsi="Calibri" w:cs="Calibri"/>
          <w:sz w:val="24"/>
          <w:szCs w:val="24"/>
          <w:lang w:val="en-GB" w:eastAsia="en-US"/>
        </w:rPr>
      </w:pPr>
    </w:p>
    <w:p w:rsidR="0029575F" w:rsidRPr="008D7C22" w:rsidRDefault="00846B16" w:rsidP="00846B16">
      <w:p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Everything previously discussed about population aging in Cuba is linked to the challenges of care for the elderly, where state responsibility has a special relevance; among such challenges, the following are noted:</w:t>
      </w:r>
    </w:p>
    <w:p w:rsidR="00046EA0" w:rsidRPr="008D7C22" w:rsidRDefault="00046EA0" w:rsidP="00846B16">
      <w:pPr>
        <w:tabs>
          <w:tab w:val="left" w:pos="142"/>
        </w:tabs>
        <w:spacing w:after="0" w:line="240" w:lineRule="auto"/>
        <w:ind w:right="78"/>
        <w:jc w:val="both"/>
        <w:rPr>
          <w:rFonts w:ascii="Calibri" w:eastAsia="Calibri" w:hAnsi="Calibri" w:cs="Calibri"/>
          <w:sz w:val="24"/>
          <w:szCs w:val="24"/>
          <w:lang w:val="en-GB" w:eastAsia="en-US"/>
        </w:rPr>
      </w:pPr>
    </w:p>
    <w:p w:rsidR="00046EA0" w:rsidRPr="008D7C22" w:rsidRDefault="00846B16" w:rsidP="00846B16">
      <w:pPr>
        <w:pStyle w:val="Prrafodelista"/>
        <w:numPr>
          <w:ilvl w:val="0"/>
          <w:numId w:val="23"/>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Territorial implementation of the National System for Integral Life Care</w:t>
      </w:r>
    </w:p>
    <w:p w:rsidR="00046EA0" w:rsidRPr="008D7C22" w:rsidRDefault="00846B16" w:rsidP="00846B16">
      <w:pPr>
        <w:pStyle w:val="Prrafodelista"/>
        <w:numPr>
          <w:ilvl w:val="0"/>
          <w:numId w:val="23"/>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Breaking the scheme that population aging “must be faced, is a problem or must be reversed and recognize the population over 60 years old in the territorial development strategies”, elements addressed by Dr. C. </w:t>
      </w:r>
      <w:proofErr w:type="spellStart"/>
      <w:r w:rsidRPr="008D7C22">
        <w:rPr>
          <w:rFonts w:ascii="Calibri" w:eastAsia="Calibri" w:hAnsi="Calibri" w:cs="Calibri"/>
          <w:sz w:val="24"/>
          <w:szCs w:val="24"/>
          <w:lang w:val="en-GB" w:eastAsia="en-US"/>
        </w:rPr>
        <w:t>Aja</w:t>
      </w:r>
      <w:proofErr w:type="spellEnd"/>
      <w:r w:rsidRPr="008D7C22">
        <w:rPr>
          <w:rFonts w:ascii="Calibri" w:eastAsia="Calibri" w:hAnsi="Calibri" w:cs="Calibri"/>
          <w:sz w:val="24"/>
          <w:szCs w:val="24"/>
          <w:lang w:val="en-GB" w:eastAsia="en-US"/>
        </w:rPr>
        <w:t xml:space="preserve"> </w:t>
      </w:r>
      <w:proofErr w:type="spellStart"/>
      <w:r w:rsidRPr="008D7C22">
        <w:rPr>
          <w:rFonts w:ascii="Calibri" w:eastAsia="Calibri" w:hAnsi="Calibri" w:cs="Calibri"/>
          <w:sz w:val="24"/>
          <w:szCs w:val="24"/>
          <w:lang w:val="en-GB" w:eastAsia="en-US"/>
        </w:rPr>
        <w:t>Díaz</w:t>
      </w:r>
      <w:proofErr w:type="spellEnd"/>
      <w:r w:rsidRPr="008D7C22">
        <w:rPr>
          <w:rFonts w:ascii="Calibri" w:eastAsia="Calibri" w:hAnsi="Calibri" w:cs="Calibri"/>
          <w:sz w:val="24"/>
          <w:szCs w:val="24"/>
          <w:lang w:val="en-GB" w:eastAsia="en-US"/>
        </w:rPr>
        <w:t xml:space="preserve"> in the interview</w:t>
      </w:r>
    </w:p>
    <w:p w:rsidR="00046EA0" w:rsidRPr="008D7C22" w:rsidRDefault="00846B16" w:rsidP="00846B16">
      <w:pPr>
        <w:pStyle w:val="Prrafodelista"/>
        <w:numPr>
          <w:ilvl w:val="0"/>
          <w:numId w:val="23"/>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To understand the elderly as social actors</w:t>
      </w:r>
    </w:p>
    <w:p w:rsidR="00046EA0" w:rsidRPr="008D7C22" w:rsidRDefault="00846B16" w:rsidP="00846B16">
      <w:pPr>
        <w:pStyle w:val="Prrafodelista"/>
        <w:numPr>
          <w:ilvl w:val="0"/>
          <w:numId w:val="23"/>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Overcoming traditional welfare and socially constructed stigmas</w:t>
      </w:r>
    </w:p>
    <w:p w:rsidR="00046EA0" w:rsidRPr="008D7C22" w:rsidRDefault="00846B16" w:rsidP="00846B16">
      <w:pPr>
        <w:pStyle w:val="Prrafodelista"/>
        <w:numPr>
          <w:ilvl w:val="0"/>
          <w:numId w:val="23"/>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Ethical challenge from the approaches of law, gender, territorial, in correspondence with the heterogeneity of the age group</w:t>
      </w:r>
    </w:p>
    <w:p w:rsidR="00046EA0" w:rsidRPr="008D7C22" w:rsidRDefault="00846B16" w:rsidP="00846B16">
      <w:pPr>
        <w:pStyle w:val="Prrafodelista"/>
        <w:numPr>
          <w:ilvl w:val="0"/>
          <w:numId w:val="23"/>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Overload for the health and social security systems, families and women within them</w:t>
      </w:r>
      <w:r w:rsidRPr="008D7C22">
        <w:rPr>
          <w:rFonts w:ascii="Calibri" w:eastAsia="Calibri" w:hAnsi="Calibri" w:cs="Calibri"/>
          <w:sz w:val="24"/>
          <w:szCs w:val="24"/>
          <w:vertAlign w:val="superscript"/>
          <w:lang w:val="en-GB" w:eastAsia="en-US"/>
        </w:rPr>
        <w:t>(31)</w:t>
      </w:r>
    </w:p>
    <w:p w:rsidR="00046EA0" w:rsidRPr="008D7C22" w:rsidRDefault="00846B16" w:rsidP="00846B16">
      <w:pPr>
        <w:pStyle w:val="Prrafodelista"/>
        <w:numPr>
          <w:ilvl w:val="0"/>
          <w:numId w:val="23"/>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Training of human resources</w:t>
      </w:r>
    </w:p>
    <w:p w:rsidR="00046EA0" w:rsidRPr="008D7C22" w:rsidRDefault="00846B16" w:rsidP="00846B16">
      <w:pPr>
        <w:pStyle w:val="Prrafodelista"/>
        <w:numPr>
          <w:ilvl w:val="0"/>
          <w:numId w:val="23"/>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Strengthening state responsibility to counteract inequalities</w:t>
      </w:r>
    </w:p>
    <w:p w:rsidR="00046EA0" w:rsidRPr="008D7C22" w:rsidRDefault="00846B16" w:rsidP="00846B16">
      <w:pPr>
        <w:pStyle w:val="Prrafodelista"/>
        <w:numPr>
          <w:ilvl w:val="0"/>
          <w:numId w:val="23"/>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Developing infrastructure for end-of-life care, in urban and rural contexts</w:t>
      </w:r>
    </w:p>
    <w:p w:rsidR="00046EA0" w:rsidRPr="008D7C22" w:rsidRDefault="00846B16" w:rsidP="00846B16">
      <w:pPr>
        <w:pStyle w:val="Prrafodelista"/>
        <w:numPr>
          <w:ilvl w:val="0"/>
          <w:numId w:val="23"/>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Articulate social work from its different modes of action</w:t>
      </w:r>
    </w:p>
    <w:p w:rsidR="00046EA0" w:rsidRPr="008D7C22" w:rsidRDefault="00846B16" w:rsidP="00846B16">
      <w:pPr>
        <w:pStyle w:val="Prrafodelista"/>
        <w:numPr>
          <w:ilvl w:val="0"/>
          <w:numId w:val="23"/>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Greater interaction between the State, the family, the market and civil society to energize public policy</w:t>
      </w:r>
    </w:p>
    <w:p w:rsidR="00046EA0" w:rsidRPr="008D7C22" w:rsidRDefault="00846B16" w:rsidP="00846B16">
      <w:pPr>
        <w:pStyle w:val="Prrafodelista"/>
        <w:numPr>
          <w:ilvl w:val="0"/>
          <w:numId w:val="23"/>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Manage external financing to reduce pressure on the financial sustainability of care</w:t>
      </w:r>
    </w:p>
    <w:p w:rsidR="00046EA0" w:rsidRPr="008D7C22" w:rsidRDefault="00846B16" w:rsidP="00846B16">
      <w:pPr>
        <w:pStyle w:val="Prrafodelista"/>
        <w:numPr>
          <w:ilvl w:val="0"/>
          <w:numId w:val="23"/>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Promote social development</w:t>
      </w:r>
    </w:p>
    <w:p w:rsidR="00281436" w:rsidRPr="008D7C22" w:rsidRDefault="00846B16" w:rsidP="00846B16">
      <w:pPr>
        <w:pStyle w:val="Prrafodelista"/>
        <w:numPr>
          <w:ilvl w:val="0"/>
          <w:numId w:val="23"/>
        </w:numPr>
        <w:tabs>
          <w:tab w:val="left" w:pos="142"/>
        </w:tabs>
        <w:spacing w:after="0" w:line="240" w:lineRule="auto"/>
        <w:ind w:right="78"/>
        <w:jc w:val="both"/>
        <w:rPr>
          <w:rFonts w:ascii="Calibri" w:eastAsia="Calibri" w:hAnsi="Calibri" w:cs="Calibri"/>
          <w:sz w:val="24"/>
          <w:szCs w:val="24"/>
          <w:lang w:val="en-GB" w:eastAsia="en-US"/>
        </w:rPr>
      </w:pPr>
      <w:r w:rsidRPr="008D7C22">
        <w:rPr>
          <w:rFonts w:ascii="Calibri" w:eastAsia="Calibri" w:hAnsi="Calibri" w:cs="Calibri"/>
          <w:sz w:val="24"/>
          <w:szCs w:val="24"/>
          <w:lang w:val="en-GB" w:eastAsia="en-US"/>
        </w:rPr>
        <w:t xml:space="preserve">Communicate, raise awareness, </w:t>
      </w:r>
      <w:r w:rsidR="00046EA0" w:rsidRPr="008D7C22">
        <w:rPr>
          <w:rFonts w:ascii="Calibri" w:eastAsia="Calibri" w:hAnsi="Calibri" w:cs="Calibri"/>
          <w:sz w:val="24"/>
          <w:szCs w:val="24"/>
          <w:lang w:val="en-GB" w:eastAsia="en-US"/>
        </w:rPr>
        <w:t>and train</w:t>
      </w:r>
      <w:r w:rsidRPr="008D7C22">
        <w:rPr>
          <w:rFonts w:ascii="Calibri" w:eastAsia="Calibri" w:hAnsi="Calibri" w:cs="Calibri"/>
          <w:sz w:val="24"/>
          <w:szCs w:val="24"/>
          <w:lang w:val="en-GB" w:eastAsia="en-US"/>
        </w:rPr>
        <w:t xml:space="preserve"> social actors.</w:t>
      </w:r>
    </w:p>
    <w:p w:rsidR="00281436" w:rsidRDefault="00281436" w:rsidP="00E14442">
      <w:pPr>
        <w:tabs>
          <w:tab w:val="left" w:pos="142"/>
        </w:tabs>
        <w:spacing w:after="0" w:line="240" w:lineRule="auto"/>
        <w:ind w:right="78"/>
        <w:contextualSpacing/>
        <w:jc w:val="both"/>
        <w:rPr>
          <w:rFonts w:ascii="Calibri" w:eastAsia="Calibri" w:hAnsi="Calibri" w:cs="Calibri"/>
          <w:sz w:val="24"/>
          <w:szCs w:val="24"/>
          <w:lang w:val="en-GB" w:eastAsia="en-US"/>
        </w:rPr>
      </w:pPr>
    </w:p>
    <w:p w:rsidR="00AB3605" w:rsidRPr="008D7C22" w:rsidRDefault="00AB3605" w:rsidP="00E14442">
      <w:pPr>
        <w:tabs>
          <w:tab w:val="left" w:pos="142"/>
        </w:tabs>
        <w:spacing w:after="0" w:line="240" w:lineRule="auto"/>
        <w:ind w:right="78"/>
        <w:contextualSpacing/>
        <w:jc w:val="both"/>
        <w:rPr>
          <w:rFonts w:ascii="Calibri" w:eastAsia="Calibri" w:hAnsi="Calibri" w:cs="Calibri"/>
          <w:sz w:val="24"/>
          <w:szCs w:val="24"/>
          <w:lang w:val="en-GB" w:eastAsia="en-US"/>
        </w:rPr>
      </w:pPr>
    </w:p>
    <w:p w:rsidR="00846B16" w:rsidRPr="008D7C22" w:rsidRDefault="00846B16" w:rsidP="00046EA0">
      <w:pPr>
        <w:pStyle w:val="Prrafodelista"/>
        <w:shd w:val="clear" w:color="auto" w:fill="FFFFFF"/>
        <w:spacing w:after="0" w:line="240" w:lineRule="auto"/>
        <w:ind w:left="0"/>
        <w:jc w:val="both"/>
        <w:rPr>
          <w:rFonts w:eastAsia="Times New Roman" w:cstheme="minorHAnsi"/>
          <w:b/>
          <w:bCs/>
          <w:sz w:val="24"/>
          <w:szCs w:val="24"/>
          <w:lang w:val="en-GB" w:eastAsia="id-ID"/>
        </w:rPr>
      </w:pPr>
      <w:r w:rsidRPr="008D7C22">
        <w:rPr>
          <w:rFonts w:eastAsia="Times New Roman" w:cstheme="minorHAnsi"/>
          <w:b/>
          <w:bCs/>
          <w:sz w:val="24"/>
          <w:szCs w:val="24"/>
          <w:lang w:val="en-GB" w:eastAsia="id-ID"/>
        </w:rPr>
        <w:t>THANKS</w:t>
      </w:r>
    </w:p>
    <w:p w:rsidR="00846B16" w:rsidRPr="008D7C22" w:rsidRDefault="00846B16" w:rsidP="00046EA0">
      <w:pPr>
        <w:pStyle w:val="Prrafodelista"/>
        <w:shd w:val="clear" w:color="auto" w:fill="FFFFFF"/>
        <w:spacing w:after="0" w:line="240" w:lineRule="auto"/>
        <w:ind w:left="0"/>
        <w:jc w:val="both"/>
        <w:rPr>
          <w:rFonts w:eastAsia="Times New Roman" w:cstheme="minorHAnsi"/>
          <w:bCs/>
          <w:sz w:val="24"/>
          <w:szCs w:val="24"/>
          <w:lang w:val="en-GB" w:eastAsia="id-ID"/>
        </w:rPr>
      </w:pPr>
      <w:r w:rsidRPr="008D7C22">
        <w:rPr>
          <w:rFonts w:eastAsia="Times New Roman" w:cstheme="minorHAnsi"/>
          <w:bCs/>
          <w:sz w:val="24"/>
          <w:szCs w:val="24"/>
          <w:lang w:val="en-GB" w:eastAsia="id-ID"/>
        </w:rPr>
        <w:t xml:space="preserve">To Dr. C. Antonio </w:t>
      </w:r>
      <w:proofErr w:type="spellStart"/>
      <w:r w:rsidRPr="008D7C22">
        <w:rPr>
          <w:rFonts w:eastAsia="Times New Roman" w:cstheme="minorHAnsi"/>
          <w:bCs/>
          <w:sz w:val="24"/>
          <w:szCs w:val="24"/>
          <w:lang w:val="en-GB" w:eastAsia="id-ID"/>
        </w:rPr>
        <w:t>Aja</w:t>
      </w:r>
      <w:proofErr w:type="spellEnd"/>
      <w:r w:rsidRPr="008D7C22">
        <w:rPr>
          <w:rFonts w:eastAsia="Times New Roman" w:cstheme="minorHAnsi"/>
          <w:bCs/>
          <w:sz w:val="24"/>
          <w:szCs w:val="24"/>
          <w:lang w:val="en-GB" w:eastAsia="id-ID"/>
        </w:rPr>
        <w:t xml:space="preserve"> </w:t>
      </w:r>
      <w:proofErr w:type="spellStart"/>
      <w:r w:rsidRPr="008D7C22">
        <w:rPr>
          <w:rFonts w:eastAsia="Times New Roman" w:cstheme="minorHAnsi"/>
          <w:bCs/>
          <w:sz w:val="24"/>
          <w:szCs w:val="24"/>
          <w:lang w:val="en-GB" w:eastAsia="id-ID"/>
        </w:rPr>
        <w:t>Díaz</w:t>
      </w:r>
      <w:proofErr w:type="spellEnd"/>
      <w:r w:rsidRPr="008D7C22">
        <w:rPr>
          <w:rFonts w:eastAsia="Times New Roman" w:cstheme="minorHAnsi"/>
          <w:bCs/>
          <w:sz w:val="24"/>
          <w:szCs w:val="24"/>
          <w:lang w:val="en-GB" w:eastAsia="id-ID"/>
        </w:rPr>
        <w:t xml:space="preserve">, director of the </w:t>
      </w:r>
      <w:proofErr w:type="spellStart"/>
      <w:r w:rsidRPr="008D7C22">
        <w:rPr>
          <w:rFonts w:eastAsia="Times New Roman" w:cstheme="minorHAnsi"/>
          <w:bCs/>
          <w:sz w:val="24"/>
          <w:szCs w:val="24"/>
          <w:lang w:val="en-GB" w:eastAsia="id-ID"/>
        </w:rPr>
        <w:t>Center</w:t>
      </w:r>
      <w:proofErr w:type="spellEnd"/>
      <w:r w:rsidRPr="008D7C22">
        <w:rPr>
          <w:rFonts w:eastAsia="Times New Roman" w:cstheme="minorHAnsi"/>
          <w:bCs/>
          <w:sz w:val="24"/>
          <w:szCs w:val="24"/>
          <w:lang w:val="en-GB" w:eastAsia="id-ID"/>
        </w:rPr>
        <w:t xml:space="preserve"> for Demographic Studies (CEDEM) of the University of Havana, for the interview granted to the author of the article, as part of the doctoral research in Sociological Sciences.</w:t>
      </w:r>
    </w:p>
    <w:p w:rsidR="00AB3605" w:rsidRPr="00374023" w:rsidRDefault="00AB3605" w:rsidP="00846B16">
      <w:pPr>
        <w:pStyle w:val="Prrafodelista"/>
        <w:shd w:val="clear" w:color="auto" w:fill="FFFFFF"/>
        <w:spacing w:after="0" w:line="240" w:lineRule="auto"/>
        <w:ind w:left="0"/>
        <w:jc w:val="both"/>
        <w:rPr>
          <w:rFonts w:eastAsia="Times New Roman" w:cstheme="minorHAnsi"/>
          <w:b/>
          <w:bCs/>
          <w:sz w:val="24"/>
          <w:szCs w:val="24"/>
          <w:lang w:val="en-US" w:eastAsia="id-ID"/>
        </w:rPr>
      </w:pPr>
    </w:p>
    <w:p w:rsidR="00AB3605" w:rsidRPr="00374023" w:rsidRDefault="00AB3605" w:rsidP="00846B16">
      <w:pPr>
        <w:pStyle w:val="Prrafodelista"/>
        <w:shd w:val="clear" w:color="auto" w:fill="FFFFFF"/>
        <w:spacing w:after="0" w:line="240" w:lineRule="auto"/>
        <w:ind w:left="0"/>
        <w:jc w:val="both"/>
        <w:rPr>
          <w:rFonts w:eastAsia="Times New Roman" w:cstheme="minorHAnsi"/>
          <w:b/>
          <w:bCs/>
          <w:sz w:val="24"/>
          <w:szCs w:val="24"/>
          <w:lang w:val="en-US" w:eastAsia="id-ID"/>
        </w:rPr>
      </w:pPr>
    </w:p>
    <w:p w:rsidR="00DA193C" w:rsidRPr="00A20D17" w:rsidRDefault="00846B16" w:rsidP="00846B16">
      <w:pPr>
        <w:pStyle w:val="Prrafodelista"/>
        <w:shd w:val="clear" w:color="auto" w:fill="FFFFFF"/>
        <w:spacing w:after="0" w:line="240" w:lineRule="auto"/>
        <w:ind w:left="0"/>
        <w:jc w:val="both"/>
        <w:rPr>
          <w:rFonts w:eastAsia="Times New Roman" w:cstheme="minorHAnsi"/>
          <w:b/>
          <w:bCs/>
          <w:sz w:val="24"/>
          <w:szCs w:val="24"/>
          <w:lang w:val="es-ES" w:eastAsia="id-ID"/>
        </w:rPr>
      </w:pPr>
      <w:r w:rsidRPr="00A20D17">
        <w:rPr>
          <w:rFonts w:eastAsia="Times New Roman" w:cstheme="minorHAnsi"/>
          <w:b/>
          <w:bCs/>
          <w:sz w:val="24"/>
          <w:szCs w:val="24"/>
          <w:lang w:val="es-ES" w:eastAsia="id-ID"/>
        </w:rPr>
        <w:t>BIBLIOGRAPHICAL REFERENCES</w:t>
      </w:r>
    </w:p>
    <w:p w:rsidR="00A42246" w:rsidRPr="00A20D17" w:rsidRDefault="00A42246" w:rsidP="00E14442">
      <w:pPr>
        <w:pStyle w:val="Prrafodelista"/>
        <w:shd w:val="clear" w:color="auto" w:fill="FFFFFF"/>
        <w:spacing w:after="0" w:line="240" w:lineRule="auto"/>
        <w:ind w:left="0"/>
        <w:jc w:val="both"/>
        <w:rPr>
          <w:rFonts w:eastAsia="Times New Roman" w:cstheme="minorHAnsi"/>
          <w:b/>
          <w:bCs/>
          <w:sz w:val="24"/>
          <w:szCs w:val="24"/>
          <w:lang w:val="es-ES" w:eastAsia="id-ID"/>
        </w:rPr>
      </w:pPr>
    </w:p>
    <w:p w:rsidR="00661919" w:rsidRPr="00374023" w:rsidRDefault="00F044CF" w:rsidP="00A42246">
      <w:pPr>
        <w:tabs>
          <w:tab w:val="left" w:pos="284"/>
        </w:tabs>
        <w:spacing w:after="0" w:line="240" w:lineRule="auto"/>
        <w:ind w:left="284" w:right="78" w:hanging="284"/>
        <w:contextualSpacing/>
        <w:jc w:val="both"/>
        <w:rPr>
          <w:color w:val="C00000"/>
          <w:sz w:val="24"/>
          <w:szCs w:val="24"/>
          <w:lang w:val="es-ES"/>
        </w:rPr>
      </w:pPr>
      <w:r w:rsidRPr="00F044CF">
        <w:rPr>
          <w:rFonts w:ascii="Calibri" w:eastAsia="Calibri" w:hAnsi="Calibri" w:cs="Calibri"/>
          <w:sz w:val="24"/>
          <w:szCs w:val="24"/>
          <w:lang w:val="es-ES" w:eastAsia="en-US"/>
        </w:rPr>
        <w:t>1</w:t>
      </w:r>
      <w:r>
        <w:rPr>
          <w:rFonts w:ascii="Calibri" w:eastAsia="Calibri" w:hAnsi="Calibri" w:cs="Calibri"/>
          <w:sz w:val="24"/>
          <w:szCs w:val="24"/>
          <w:lang w:val="es-ES" w:eastAsia="en-US"/>
        </w:rPr>
        <w:t xml:space="preserve">. </w:t>
      </w:r>
      <w:proofErr w:type="spellStart"/>
      <w:r w:rsidR="003F0D48" w:rsidRPr="00081169">
        <w:rPr>
          <w:rFonts w:ascii="Calibri" w:eastAsia="Calibri" w:hAnsi="Calibri" w:cs="Calibri"/>
          <w:sz w:val="24"/>
          <w:szCs w:val="24"/>
          <w:lang w:val="es-ES" w:eastAsia="en-US"/>
        </w:rPr>
        <w:t>Hechavarría</w:t>
      </w:r>
      <w:proofErr w:type="spellEnd"/>
      <w:r w:rsidR="003F0D48" w:rsidRPr="00081169">
        <w:rPr>
          <w:rFonts w:ascii="Calibri" w:eastAsia="Calibri" w:hAnsi="Calibri" w:cs="Calibri"/>
          <w:sz w:val="24"/>
          <w:szCs w:val="24"/>
          <w:lang w:val="es-ES" w:eastAsia="en-US"/>
        </w:rPr>
        <w:t xml:space="preserve"> </w:t>
      </w:r>
      <w:r w:rsidR="00B15BC8" w:rsidRPr="00081169">
        <w:rPr>
          <w:rFonts w:ascii="Calibri" w:eastAsia="Calibri" w:hAnsi="Calibri" w:cs="Calibri"/>
          <w:sz w:val="24"/>
          <w:szCs w:val="24"/>
          <w:lang w:val="es-ES" w:eastAsia="en-US"/>
        </w:rPr>
        <w:t xml:space="preserve">Ávila </w:t>
      </w:r>
      <w:r w:rsidR="003F0D48" w:rsidRPr="00081169">
        <w:rPr>
          <w:rFonts w:ascii="Calibri" w:eastAsia="Calibri" w:hAnsi="Calibri" w:cs="Calibri"/>
          <w:sz w:val="24"/>
          <w:szCs w:val="24"/>
          <w:lang w:val="es-ES" w:eastAsia="en-US"/>
        </w:rPr>
        <w:t xml:space="preserve">MM, Ramírez </w:t>
      </w:r>
      <w:proofErr w:type="spellStart"/>
      <w:r w:rsidR="00B15BC8" w:rsidRPr="00081169">
        <w:rPr>
          <w:rFonts w:ascii="Calibri" w:eastAsia="Calibri" w:hAnsi="Calibri" w:cs="Calibri"/>
          <w:sz w:val="24"/>
          <w:szCs w:val="24"/>
          <w:lang w:val="es-ES" w:eastAsia="en-US"/>
        </w:rPr>
        <w:t>Romaguera</w:t>
      </w:r>
      <w:proofErr w:type="spellEnd"/>
      <w:r w:rsidR="00B15BC8" w:rsidRPr="00081169">
        <w:rPr>
          <w:rFonts w:ascii="Calibri" w:eastAsia="Calibri" w:hAnsi="Calibri" w:cs="Calibri"/>
          <w:sz w:val="24"/>
          <w:szCs w:val="24"/>
          <w:lang w:val="es-ES" w:eastAsia="en-US"/>
        </w:rPr>
        <w:t xml:space="preserve"> </w:t>
      </w:r>
      <w:r w:rsidR="003F0D48" w:rsidRPr="00081169">
        <w:rPr>
          <w:rFonts w:ascii="Calibri" w:eastAsia="Calibri" w:hAnsi="Calibri" w:cs="Calibri"/>
          <w:sz w:val="24"/>
          <w:szCs w:val="24"/>
          <w:lang w:val="es-ES" w:eastAsia="en-US"/>
        </w:rPr>
        <w:t xml:space="preserve">M, García </w:t>
      </w:r>
      <w:proofErr w:type="spellStart"/>
      <w:r w:rsidR="003F0D48" w:rsidRPr="00081169">
        <w:rPr>
          <w:rFonts w:ascii="Calibri" w:eastAsia="Calibri" w:hAnsi="Calibri" w:cs="Calibri"/>
          <w:sz w:val="24"/>
          <w:szCs w:val="24"/>
          <w:lang w:val="es-ES" w:eastAsia="en-US"/>
        </w:rPr>
        <w:t>H</w:t>
      </w:r>
      <w:r w:rsidR="00B15BC8" w:rsidRPr="00081169">
        <w:rPr>
          <w:rFonts w:ascii="Calibri" w:eastAsia="Calibri" w:hAnsi="Calibri" w:cs="Calibri"/>
          <w:sz w:val="24"/>
          <w:szCs w:val="24"/>
          <w:lang w:val="es-ES" w:eastAsia="en-US"/>
        </w:rPr>
        <w:t>echavarría</w:t>
      </w:r>
      <w:proofErr w:type="spellEnd"/>
      <w:r w:rsidR="00B15BC8" w:rsidRPr="00081169">
        <w:rPr>
          <w:rFonts w:ascii="Calibri" w:eastAsia="Calibri" w:hAnsi="Calibri" w:cs="Calibri"/>
          <w:sz w:val="24"/>
          <w:szCs w:val="24"/>
          <w:lang w:val="es-ES" w:eastAsia="en-US"/>
        </w:rPr>
        <w:t xml:space="preserve"> H</w:t>
      </w:r>
      <w:r w:rsidR="003F0D48" w:rsidRPr="00081169">
        <w:rPr>
          <w:rFonts w:ascii="Calibri" w:eastAsia="Calibri" w:hAnsi="Calibri" w:cs="Calibri"/>
          <w:sz w:val="24"/>
          <w:szCs w:val="24"/>
          <w:lang w:val="es-ES" w:eastAsia="en-US"/>
        </w:rPr>
        <w:t xml:space="preserve">, </w:t>
      </w:r>
      <w:r w:rsidR="00661919" w:rsidRPr="00081169">
        <w:rPr>
          <w:rFonts w:ascii="Calibri" w:eastAsia="Calibri" w:hAnsi="Calibri" w:cs="Calibri"/>
          <w:sz w:val="24"/>
          <w:szCs w:val="24"/>
          <w:lang w:val="es-ES" w:eastAsia="en-US"/>
        </w:rPr>
        <w:t xml:space="preserve">García </w:t>
      </w:r>
      <w:proofErr w:type="spellStart"/>
      <w:r w:rsidR="00B15BC8" w:rsidRPr="00081169">
        <w:rPr>
          <w:rFonts w:ascii="Calibri" w:eastAsia="Calibri" w:hAnsi="Calibri" w:cs="Calibri"/>
          <w:sz w:val="24"/>
          <w:szCs w:val="24"/>
          <w:lang w:val="es-ES" w:eastAsia="en-US"/>
        </w:rPr>
        <w:t>Hechevarría</w:t>
      </w:r>
      <w:proofErr w:type="spellEnd"/>
      <w:r w:rsidR="00B15BC8" w:rsidRPr="00081169">
        <w:rPr>
          <w:rFonts w:ascii="Calibri" w:eastAsia="Calibri" w:hAnsi="Calibri" w:cs="Calibri"/>
          <w:sz w:val="24"/>
          <w:szCs w:val="24"/>
          <w:lang w:val="es-ES" w:eastAsia="en-US"/>
        </w:rPr>
        <w:t xml:space="preserve"> </w:t>
      </w:r>
      <w:r w:rsidR="00661919" w:rsidRPr="00081169">
        <w:rPr>
          <w:rFonts w:ascii="Calibri" w:eastAsia="Calibri" w:hAnsi="Calibri" w:cs="Calibri"/>
          <w:sz w:val="24"/>
          <w:szCs w:val="24"/>
          <w:lang w:val="es-ES" w:eastAsia="en-US"/>
        </w:rPr>
        <w:t xml:space="preserve">A. El envejecimiento. Repercusión social e individual. </w:t>
      </w:r>
      <w:proofErr w:type="spellStart"/>
      <w:r w:rsidR="00661919" w:rsidRPr="00081169">
        <w:rPr>
          <w:rFonts w:ascii="Calibri" w:eastAsia="Calibri" w:hAnsi="Calibri" w:cs="Calibri"/>
          <w:sz w:val="24"/>
          <w:szCs w:val="24"/>
          <w:lang w:val="es-ES" w:eastAsia="en-US"/>
        </w:rPr>
        <w:t>Rev</w:t>
      </w:r>
      <w:proofErr w:type="spellEnd"/>
      <w:r w:rsidR="003F0D48" w:rsidRPr="00081169">
        <w:rPr>
          <w:rFonts w:ascii="Calibri" w:eastAsia="Calibri" w:hAnsi="Calibri" w:cs="Calibri"/>
          <w:sz w:val="24"/>
          <w:szCs w:val="24"/>
          <w:lang w:val="es-ES" w:eastAsia="en-US"/>
        </w:rPr>
        <w:t xml:space="preserve"> </w:t>
      </w:r>
      <w:proofErr w:type="spellStart"/>
      <w:r w:rsidR="003F0D48" w:rsidRPr="00081169">
        <w:rPr>
          <w:rFonts w:ascii="Calibri" w:eastAsia="Calibri" w:hAnsi="Calibri" w:cs="Calibri"/>
          <w:sz w:val="24"/>
          <w:szCs w:val="24"/>
          <w:lang w:val="es-ES" w:eastAsia="en-US"/>
        </w:rPr>
        <w:t>I</w:t>
      </w:r>
      <w:r w:rsidR="00661919" w:rsidRPr="00081169">
        <w:rPr>
          <w:rFonts w:ascii="Calibri" w:eastAsia="Calibri" w:hAnsi="Calibri" w:cs="Calibri"/>
          <w:sz w:val="24"/>
          <w:szCs w:val="24"/>
          <w:lang w:val="es-ES" w:eastAsia="en-US"/>
        </w:rPr>
        <w:t>nf</w:t>
      </w:r>
      <w:proofErr w:type="spellEnd"/>
      <w:r w:rsidR="003F0D48" w:rsidRPr="00081169">
        <w:rPr>
          <w:rFonts w:ascii="Calibri" w:eastAsia="Calibri" w:hAnsi="Calibri" w:cs="Calibri"/>
          <w:sz w:val="24"/>
          <w:szCs w:val="24"/>
          <w:lang w:val="es-ES" w:eastAsia="en-US"/>
        </w:rPr>
        <w:t xml:space="preserve"> </w:t>
      </w:r>
      <w:proofErr w:type="spellStart"/>
      <w:r w:rsidR="003F0D48" w:rsidRPr="00081169">
        <w:rPr>
          <w:rFonts w:ascii="Calibri" w:eastAsia="Calibri" w:hAnsi="Calibri" w:cs="Calibri"/>
          <w:sz w:val="24"/>
          <w:szCs w:val="24"/>
          <w:lang w:val="es-ES" w:eastAsia="en-US"/>
        </w:rPr>
        <w:t>C</w:t>
      </w:r>
      <w:r w:rsidR="00661919" w:rsidRPr="00081169">
        <w:rPr>
          <w:rFonts w:ascii="Calibri" w:eastAsia="Calibri" w:hAnsi="Calibri" w:cs="Calibri"/>
          <w:sz w:val="24"/>
          <w:szCs w:val="24"/>
          <w:lang w:val="es-ES" w:eastAsia="en-US"/>
        </w:rPr>
        <w:t>ient</w:t>
      </w:r>
      <w:proofErr w:type="spellEnd"/>
      <w:r w:rsidR="003F0D48" w:rsidRPr="00081169">
        <w:rPr>
          <w:rFonts w:ascii="Calibri" w:eastAsia="Calibri" w:hAnsi="Calibri" w:cs="Calibri"/>
          <w:sz w:val="24"/>
          <w:szCs w:val="24"/>
          <w:lang w:val="es-ES" w:eastAsia="en-US"/>
        </w:rPr>
        <w:t xml:space="preserve"> [Internet]</w:t>
      </w:r>
      <w:r w:rsidR="00661919" w:rsidRPr="00081169">
        <w:rPr>
          <w:rFonts w:ascii="Calibri" w:eastAsia="Calibri" w:hAnsi="Calibri" w:cs="Calibri"/>
          <w:sz w:val="24"/>
          <w:szCs w:val="24"/>
          <w:lang w:val="es-ES" w:eastAsia="en-US"/>
        </w:rPr>
        <w:t xml:space="preserve">. </w:t>
      </w:r>
      <w:r w:rsidR="00661919" w:rsidRPr="00374023">
        <w:rPr>
          <w:rFonts w:ascii="Calibri" w:eastAsia="Calibri" w:hAnsi="Calibri" w:cs="Calibri"/>
          <w:sz w:val="24"/>
          <w:szCs w:val="24"/>
          <w:lang w:val="es-ES" w:eastAsia="en-US"/>
        </w:rPr>
        <w:t>2018 [</w:t>
      </w:r>
      <w:proofErr w:type="spellStart"/>
      <w:r w:rsidR="00C13368" w:rsidRPr="00374023">
        <w:rPr>
          <w:rFonts w:ascii="Calibri" w:eastAsia="Calibri" w:hAnsi="Calibri" w:cs="Calibri"/>
          <w:sz w:val="24"/>
          <w:szCs w:val="24"/>
          <w:lang w:val="es-ES" w:eastAsia="en-US"/>
        </w:rPr>
        <w:t>cited</w:t>
      </w:r>
      <w:proofErr w:type="spellEnd"/>
      <w:r w:rsidR="00661919" w:rsidRPr="00374023">
        <w:rPr>
          <w:rFonts w:ascii="Calibri" w:eastAsia="Calibri" w:hAnsi="Calibri" w:cs="Calibri"/>
          <w:sz w:val="24"/>
          <w:szCs w:val="24"/>
          <w:lang w:val="es-ES" w:eastAsia="en-US"/>
        </w:rPr>
        <w:t xml:space="preserve"> 18 </w:t>
      </w:r>
      <w:proofErr w:type="spellStart"/>
      <w:r w:rsidR="00661919" w:rsidRPr="00374023">
        <w:rPr>
          <w:rFonts w:ascii="Calibri" w:eastAsia="Calibri" w:hAnsi="Calibri" w:cs="Calibri"/>
          <w:sz w:val="24"/>
          <w:szCs w:val="24"/>
          <w:lang w:val="es-ES" w:eastAsia="en-US"/>
        </w:rPr>
        <w:t>Dic</w:t>
      </w:r>
      <w:proofErr w:type="spellEnd"/>
      <w:r w:rsidR="00661919" w:rsidRPr="00374023">
        <w:rPr>
          <w:rFonts w:ascii="Calibri" w:eastAsia="Calibri" w:hAnsi="Calibri" w:cs="Calibri"/>
          <w:sz w:val="24"/>
          <w:szCs w:val="24"/>
          <w:lang w:val="es-ES" w:eastAsia="en-US"/>
        </w:rPr>
        <w:t xml:space="preserve"> 2024]; 97</w:t>
      </w:r>
      <w:r w:rsidR="00B15BC8" w:rsidRPr="00374023">
        <w:rPr>
          <w:rFonts w:ascii="Calibri" w:eastAsia="Calibri" w:hAnsi="Calibri" w:cs="Calibri"/>
          <w:sz w:val="24"/>
          <w:szCs w:val="24"/>
          <w:lang w:val="es-ES" w:eastAsia="en-US"/>
        </w:rPr>
        <w:t>(6)</w:t>
      </w:r>
      <w:r w:rsidR="00661919" w:rsidRPr="00374023">
        <w:rPr>
          <w:rFonts w:ascii="Calibri" w:eastAsia="Calibri" w:hAnsi="Calibri" w:cs="Calibri"/>
          <w:sz w:val="24"/>
          <w:szCs w:val="24"/>
          <w:lang w:val="es-ES" w:eastAsia="en-US"/>
        </w:rPr>
        <w:t xml:space="preserve">. </w:t>
      </w:r>
      <w:proofErr w:type="spellStart"/>
      <w:r w:rsidR="00C13368" w:rsidRPr="00374023">
        <w:rPr>
          <w:rFonts w:ascii="Calibri" w:eastAsia="Calibri" w:hAnsi="Calibri" w:cs="Calibri"/>
          <w:sz w:val="24"/>
          <w:szCs w:val="24"/>
          <w:lang w:val="es-ES" w:eastAsia="en-US"/>
        </w:rPr>
        <w:t>Available</w:t>
      </w:r>
      <w:proofErr w:type="spellEnd"/>
      <w:r w:rsidR="00C13368" w:rsidRPr="00374023">
        <w:rPr>
          <w:rFonts w:ascii="Calibri" w:eastAsia="Calibri" w:hAnsi="Calibri" w:cs="Calibri"/>
          <w:sz w:val="24"/>
          <w:szCs w:val="24"/>
          <w:lang w:val="es-ES" w:eastAsia="en-US"/>
        </w:rPr>
        <w:t xml:space="preserve"> at</w:t>
      </w:r>
      <w:r w:rsidR="00661919" w:rsidRPr="00374023">
        <w:rPr>
          <w:rFonts w:ascii="Calibri" w:eastAsia="Calibri" w:hAnsi="Calibri" w:cs="Calibri"/>
          <w:sz w:val="24"/>
          <w:szCs w:val="24"/>
          <w:lang w:val="es-ES" w:eastAsia="en-US"/>
        </w:rPr>
        <w:t xml:space="preserve">: </w:t>
      </w:r>
      <w:hyperlink r:id="rId15" w:history="1">
        <w:r w:rsidR="00661919" w:rsidRPr="00374023">
          <w:rPr>
            <w:rFonts w:ascii="Calibri" w:eastAsia="Calibri" w:hAnsi="Calibri" w:cs="Calibri"/>
            <w:color w:val="C00000"/>
            <w:sz w:val="24"/>
            <w:szCs w:val="24"/>
            <w:u w:val="single"/>
            <w:lang w:val="es-ES" w:eastAsia="en-US"/>
          </w:rPr>
          <w:t>http://scielo.sld.cu/scielo.php?script=sci_arttext&amp;pid=S1028-99332018000601173</w:t>
        </w:r>
      </w:hyperlink>
    </w:p>
    <w:p w:rsidR="00661919" w:rsidRPr="00374023" w:rsidRDefault="003F0D48" w:rsidP="00A42246">
      <w:pPr>
        <w:tabs>
          <w:tab w:val="left" w:pos="284"/>
        </w:tabs>
        <w:spacing w:after="0" w:line="240" w:lineRule="auto"/>
        <w:ind w:left="284" w:right="78" w:hanging="284"/>
        <w:contextualSpacing/>
        <w:jc w:val="both"/>
        <w:rPr>
          <w:rFonts w:ascii="Calibri" w:eastAsia="Calibri" w:hAnsi="Calibri" w:cs="Calibri"/>
          <w:color w:val="C00000"/>
          <w:sz w:val="24"/>
          <w:szCs w:val="24"/>
          <w:lang w:val="es-ES" w:eastAsia="en-US"/>
        </w:rPr>
      </w:pPr>
      <w:r w:rsidRPr="00081169">
        <w:rPr>
          <w:rFonts w:ascii="Calibri" w:eastAsia="Calibri" w:hAnsi="Calibri" w:cs="Calibri"/>
          <w:sz w:val="24"/>
          <w:szCs w:val="24"/>
          <w:lang w:val="es-ES" w:eastAsia="en-US"/>
        </w:rPr>
        <w:t xml:space="preserve">2. </w:t>
      </w:r>
      <w:r w:rsidR="00661919" w:rsidRPr="00081169">
        <w:rPr>
          <w:rFonts w:ascii="Calibri" w:eastAsia="Calibri" w:hAnsi="Calibri" w:cs="Calibri"/>
          <w:sz w:val="24"/>
          <w:szCs w:val="24"/>
          <w:lang w:val="es-ES" w:eastAsia="en-US"/>
        </w:rPr>
        <w:t xml:space="preserve">Oficina Nacional de Estadísticas e Información. </w:t>
      </w:r>
      <w:r w:rsidR="00227B4B" w:rsidRPr="00081169">
        <w:rPr>
          <w:rFonts w:ascii="Calibri" w:eastAsia="Calibri" w:hAnsi="Calibri" w:cs="Calibri"/>
          <w:sz w:val="24"/>
          <w:szCs w:val="24"/>
          <w:lang w:val="es-ES" w:eastAsia="en-US"/>
        </w:rPr>
        <w:t xml:space="preserve">República de Cuba. </w:t>
      </w:r>
      <w:r w:rsidR="00661919" w:rsidRPr="00081169">
        <w:rPr>
          <w:rFonts w:ascii="Calibri" w:eastAsia="Calibri" w:hAnsi="Calibri" w:cs="Calibri"/>
          <w:sz w:val="24"/>
          <w:szCs w:val="24"/>
          <w:lang w:val="es-ES" w:eastAsia="en-US"/>
        </w:rPr>
        <w:t xml:space="preserve">El envejecimiento de la población. Cuba y sus territorios. </w:t>
      </w:r>
      <w:r w:rsidR="004B43CB" w:rsidRPr="00081169">
        <w:rPr>
          <w:rFonts w:ascii="Calibri" w:eastAsia="Calibri" w:hAnsi="Calibri" w:cs="Calibri"/>
          <w:sz w:val="24"/>
          <w:szCs w:val="24"/>
          <w:lang w:val="es-ES" w:eastAsia="en-US"/>
        </w:rPr>
        <w:t xml:space="preserve">Edición </w:t>
      </w:r>
      <w:proofErr w:type="spellStart"/>
      <w:r w:rsidR="00B124F9" w:rsidRPr="00081169">
        <w:rPr>
          <w:rFonts w:ascii="Calibri" w:eastAsia="Calibri" w:hAnsi="Calibri" w:cs="Calibri"/>
          <w:sz w:val="24"/>
          <w:szCs w:val="24"/>
          <w:lang w:val="es-ES" w:eastAsia="en-US"/>
        </w:rPr>
        <w:t>J</w:t>
      </w:r>
      <w:r w:rsidR="004B43CB" w:rsidRPr="00081169">
        <w:rPr>
          <w:rFonts w:ascii="Calibri" w:eastAsia="Calibri" w:hAnsi="Calibri" w:cs="Calibri"/>
          <w:sz w:val="24"/>
          <w:szCs w:val="24"/>
          <w:lang w:val="es-ES" w:eastAsia="en-US"/>
        </w:rPr>
        <w:t>ul</w:t>
      </w:r>
      <w:proofErr w:type="spellEnd"/>
      <w:r w:rsidR="004B43CB" w:rsidRPr="00081169">
        <w:rPr>
          <w:rFonts w:ascii="Calibri" w:eastAsia="Calibri" w:hAnsi="Calibri" w:cs="Calibri"/>
          <w:sz w:val="24"/>
          <w:szCs w:val="24"/>
          <w:lang w:val="es-ES" w:eastAsia="en-US"/>
        </w:rPr>
        <w:t xml:space="preserve"> 2021. </w:t>
      </w:r>
      <w:r w:rsidR="00C22F7A" w:rsidRPr="00081169">
        <w:rPr>
          <w:rFonts w:ascii="Calibri" w:eastAsia="Calibri" w:hAnsi="Calibri" w:cs="Calibri"/>
          <w:sz w:val="24"/>
          <w:szCs w:val="24"/>
          <w:lang w:val="es-ES" w:eastAsia="en-US"/>
        </w:rPr>
        <w:t>La Habana</w:t>
      </w:r>
      <w:r w:rsidR="004B43CB" w:rsidRPr="00081169">
        <w:rPr>
          <w:rFonts w:ascii="Calibri" w:eastAsia="Calibri" w:hAnsi="Calibri" w:cs="Calibri"/>
          <w:sz w:val="24"/>
          <w:szCs w:val="24"/>
          <w:lang w:val="es-ES" w:eastAsia="en-US"/>
        </w:rPr>
        <w:t xml:space="preserve">: ONEI; </w:t>
      </w:r>
      <w:bookmarkStart w:id="62" w:name="_Ref185610292"/>
      <w:r w:rsidR="00B124F9" w:rsidRPr="00081169">
        <w:rPr>
          <w:rFonts w:ascii="Calibri" w:eastAsia="Calibri" w:hAnsi="Calibri" w:cs="Calibri"/>
          <w:sz w:val="24"/>
          <w:szCs w:val="24"/>
          <w:lang w:val="es-ES" w:eastAsia="en-US"/>
        </w:rPr>
        <w:t>2020</w:t>
      </w:r>
      <w:r w:rsidR="000D7314" w:rsidRPr="00081169">
        <w:rPr>
          <w:rFonts w:ascii="Calibri" w:eastAsia="Calibri" w:hAnsi="Calibri" w:cs="Calibri"/>
          <w:sz w:val="24"/>
          <w:szCs w:val="24"/>
          <w:lang w:val="es-ES" w:eastAsia="en-US"/>
        </w:rPr>
        <w:t xml:space="preserve"> [consultado 18 </w:t>
      </w:r>
      <w:proofErr w:type="spellStart"/>
      <w:r w:rsidR="000D7314" w:rsidRPr="00081169">
        <w:rPr>
          <w:rFonts w:ascii="Calibri" w:eastAsia="Calibri" w:hAnsi="Calibri" w:cs="Calibri"/>
          <w:sz w:val="24"/>
          <w:szCs w:val="24"/>
          <w:lang w:val="es-ES" w:eastAsia="en-US"/>
        </w:rPr>
        <w:t>Dic</w:t>
      </w:r>
      <w:proofErr w:type="spellEnd"/>
      <w:r w:rsidR="000D7314" w:rsidRPr="00081169">
        <w:rPr>
          <w:rFonts w:ascii="Calibri" w:eastAsia="Calibri" w:hAnsi="Calibri" w:cs="Calibri"/>
          <w:sz w:val="24"/>
          <w:szCs w:val="24"/>
          <w:lang w:val="es-ES" w:eastAsia="en-US"/>
        </w:rPr>
        <w:t xml:space="preserve"> 2024]. </w:t>
      </w:r>
      <w:proofErr w:type="spellStart"/>
      <w:r w:rsidR="00C13368" w:rsidRPr="00374023">
        <w:rPr>
          <w:rFonts w:ascii="Calibri" w:eastAsia="Calibri" w:hAnsi="Calibri" w:cs="Calibri"/>
          <w:sz w:val="24"/>
          <w:szCs w:val="24"/>
          <w:lang w:val="es-ES" w:eastAsia="en-US"/>
        </w:rPr>
        <w:t>Available</w:t>
      </w:r>
      <w:proofErr w:type="spellEnd"/>
      <w:r w:rsidR="00C13368" w:rsidRPr="00374023">
        <w:rPr>
          <w:rFonts w:ascii="Calibri" w:eastAsia="Calibri" w:hAnsi="Calibri" w:cs="Calibri"/>
          <w:sz w:val="24"/>
          <w:szCs w:val="24"/>
          <w:lang w:val="es-ES" w:eastAsia="en-US"/>
        </w:rPr>
        <w:t xml:space="preserve"> at</w:t>
      </w:r>
      <w:r w:rsidR="000D7314" w:rsidRPr="00374023">
        <w:rPr>
          <w:rFonts w:ascii="Calibri" w:eastAsia="Calibri" w:hAnsi="Calibri" w:cs="Calibri"/>
          <w:sz w:val="24"/>
          <w:szCs w:val="24"/>
          <w:lang w:val="es-ES" w:eastAsia="en-US"/>
        </w:rPr>
        <w:t xml:space="preserve">: </w:t>
      </w:r>
      <w:hyperlink r:id="rId16" w:history="1">
        <w:r w:rsidR="000D7314" w:rsidRPr="00374023">
          <w:rPr>
            <w:rStyle w:val="Hipervnculo"/>
            <w:rFonts w:ascii="Calibri" w:eastAsia="Calibri" w:hAnsi="Calibri" w:cs="Calibri"/>
            <w:color w:val="C00000"/>
            <w:sz w:val="24"/>
            <w:szCs w:val="24"/>
            <w:lang w:val="es-ES" w:eastAsia="en-US"/>
          </w:rPr>
          <w:t>https://www.onei.gob.cu/sites/default/files/publicaciones/2023-02/000_envejecimiento-de-la-poblacion.2020_compressed.pdf</w:t>
        </w:r>
      </w:hyperlink>
    </w:p>
    <w:p w:rsidR="00661919" w:rsidRPr="00C13368" w:rsidRDefault="003F0D48" w:rsidP="00A42246">
      <w:pPr>
        <w:tabs>
          <w:tab w:val="left" w:pos="284"/>
        </w:tabs>
        <w:spacing w:after="0" w:line="240" w:lineRule="auto"/>
        <w:ind w:left="284" w:right="78" w:hanging="284"/>
        <w:contextualSpacing/>
        <w:jc w:val="both"/>
        <w:rPr>
          <w:sz w:val="24"/>
          <w:szCs w:val="24"/>
          <w:lang w:val="en-US"/>
        </w:rPr>
      </w:pPr>
      <w:r w:rsidRPr="00081169">
        <w:rPr>
          <w:rFonts w:ascii="Calibri" w:eastAsia="Calibri" w:hAnsi="Calibri" w:cs="Calibri"/>
          <w:sz w:val="24"/>
          <w:szCs w:val="24"/>
          <w:lang w:val="es-ES" w:eastAsia="en-US"/>
        </w:rPr>
        <w:t xml:space="preserve">3. </w:t>
      </w:r>
      <w:r w:rsidR="005B633C" w:rsidRPr="00081169">
        <w:rPr>
          <w:rFonts w:ascii="Calibri" w:eastAsia="Calibri" w:hAnsi="Calibri" w:cs="Calibri"/>
          <w:sz w:val="24"/>
          <w:szCs w:val="24"/>
          <w:lang w:val="es-ES" w:eastAsia="en-US"/>
        </w:rPr>
        <w:t xml:space="preserve">Zabala </w:t>
      </w:r>
      <w:r w:rsidR="00B124F9" w:rsidRPr="00081169">
        <w:rPr>
          <w:sz w:val="24"/>
          <w:szCs w:val="24"/>
        </w:rPr>
        <w:t>Quiñones</w:t>
      </w:r>
      <w:r w:rsidR="005B633C" w:rsidRPr="00081169">
        <w:rPr>
          <w:rFonts w:ascii="Calibri" w:eastAsia="Calibri" w:hAnsi="Calibri" w:cs="Calibri"/>
          <w:sz w:val="24"/>
          <w:szCs w:val="24"/>
          <w:lang w:val="es-ES" w:eastAsia="en-US"/>
        </w:rPr>
        <w:t>G,</w:t>
      </w:r>
      <w:r w:rsidR="00661919" w:rsidRPr="00081169">
        <w:rPr>
          <w:rFonts w:ascii="Calibri" w:eastAsia="Calibri" w:hAnsi="Calibri" w:cs="Calibri"/>
          <w:sz w:val="24"/>
          <w:szCs w:val="24"/>
          <w:lang w:val="es-ES" w:eastAsia="en-US"/>
        </w:rPr>
        <w:t xml:space="preserve"> Cañete </w:t>
      </w:r>
      <w:r w:rsidR="00B124F9" w:rsidRPr="00081169">
        <w:rPr>
          <w:sz w:val="24"/>
          <w:szCs w:val="24"/>
        </w:rPr>
        <w:t>Rojas</w:t>
      </w:r>
      <w:r w:rsidR="00661919" w:rsidRPr="00081169">
        <w:rPr>
          <w:rFonts w:ascii="Calibri" w:eastAsia="Calibri" w:hAnsi="Calibri" w:cs="Calibri"/>
          <w:sz w:val="24"/>
          <w:szCs w:val="24"/>
          <w:lang w:val="es-ES" w:eastAsia="en-US"/>
        </w:rPr>
        <w:t xml:space="preserve">Y. Tratamiento a la atención al Adulto Mayor desde los documentos del VII Congreso del PCC. </w:t>
      </w:r>
      <w:proofErr w:type="gramStart"/>
      <w:r w:rsidR="00B124F9" w:rsidRPr="00374023">
        <w:rPr>
          <w:rFonts w:ascii="Calibri" w:eastAsia="Calibri" w:hAnsi="Calibri" w:cs="Calibri"/>
          <w:sz w:val="24"/>
          <w:szCs w:val="24"/>
          <w:lang w:val="en-US" w:eastAsia="en-US"/>
        </w:rPr>
        <w:t>REDEL</w:t>
      </w:r>
      <w:r w:rsidR="00661919" w:rsidRPr="00374023">
        <w:rPr>
          <w:rFonts w:ascii="Calibri" w:eastAsia="Calibri" w:hAnsi="Calibri" w:cs="Calibri"/>
          <w:sz w:val="24"/>
          <w:szCs w:val="24"/>
          <w:lang w:val="en-US" w:eastAsia="en-US"/>
        </w:rPr>
        <w:t>[</w:t>
      </w:r>
      <w:proofErr w:type="gramEnd"/>
      <w:r w:rsidR="00661919" w:rsidRPr="00374023">
        <w:rPr>
          <w:rFonts w:ascii="Calibri" w:eastAsia="Calibri" w:hAnsi="Calibri" w:cs="Calibri"/>
          <w:sz w:val="24"/>
          <w:szCs w:val="24"/>
          <w:lang w:val="en-US" w:eastAsia="en-US"/>
        </w:rPr>
        <w:t>Internet]</w:t>
      </w:r>
      <w:r w:rsidRPr="00374023">
        <w:rPr>
          <w:rFonts w:ascii="Calibri" w:eastAsia="Calibri" w:hAnsi="Calibri" w:cs="Calibri"/>
          <w:sz w:val="24"/>
          <w:szCs w:val="24"/>
          <w:lang w:val="en-US" w:eastAsia="en-US"/>
        </w:rPr>
        <w:t>.</w:t>
      </w:r>
      <w:r w:rsidR="00661919" w:rsidRPr="00374023">
        <w:rPr>
          <w:rFonts w:ascii="Calibri" w:eastAsia="Calibri" w:hAnsi="Calibri" w:cs="Calibri"/>
          <w:sz w:val="24"/>
          <w:szCs w:val="24"/>
          <w:lang w:val="en-US" w:eastAsia="en-US"/>
        </w:rPr>
        <w:t xml:space="preserve"> </w:t>
      </w:r>
      <w:proofErr w:type="gramStart"/>
      <w:r w:rsidR="00661919" w:rsidRPr="00C13368">
        <w:rPr>
          <w:rFonts w:ascii="Calibri" w:eastAsia="Calibri" w:hAnsi="Calibri" w:cs="Calibri"/>
          <w:sz w:val="24"/>
          <w:szCs w:val="24"/>
          <w:lang w:val="en-US" w:eastAsia="en-US"/>
        </w:rPr>
        <w:t>2019</w:t>
      </w:r>
      <w:proofErr w:type="gramEnd"/>
      <w:r w:rsidR="00661919" w:rsidRPr="00C13368">
        <w:rPr>
          <w:rFonts w:ascii="Calibri" w:eastAsia="Calibri" w:hAnsi="Calibri" w:cs="Calibri"/>
          <w:sz w:val="24"/>
          <w:szCs w:val="24"/>
          <w:lang w:val="en-US" w:eastAsia="en-US"/>
        </w:rPr>
        <w:t xml:space="preserve"> [</w:t>
      </w:r>
      <w:r w:rsidR="00C13368" w:rsidRPr="00C13368">
        <w:rPr>
          <w:rFonts w:ascii="Calibri" w:eastAsia="Calibri" w:hAnsi="Calibri" w:cs="Calibri"/>
          <w:sz w:val="24"/>
          <w:szCs w:val="24"/>
          <w:lang w:val="en-US" w:eastAsia="en-US"/>
        </w:rPr>
        <w:t>cited</w:t>
      </w:r>
      <w:r w:rsidR="00661919" w:rsidRPr="00C13368">
        <w:rPr>
          <w:rFonts w:ascii="Calibri" w:eastAsia="Calibri" w:hAnsi="Calibri" w:cs="Calibri"/>
          <w:sz w:val="24"/>
          <w:szCs w:val="24"/>
          <w:lang w:val="en-US" w:eastAsia="en-US"/>
        </w:rPr>
        <w:t xml:space="preserve"> 19 </w:t>
      </w:r>
      <w:proofErr w:type="spellStart"/>
      <w:r w:rsidR="00661919" w:rsidRPr="00C13368">
        <w:rPr>
          <w:rFonts w:ascii="Calibri" w:eastAsia="Calibri" w:hAnsi="Calibri" w:cs="Calibri"/>
          <w:sz w:val="24"/>
          <w:szCs w:val="24"/>
          <w:lang w:val="en-US" w:eastAsia="en-US"/>
        </w:rPr>
        <w:t>Dic</w:t>
      </w:r>
      <w:proofErr w:type="spellEnd"/>
      <w:r w:rsidR="00661919" w:rsidRPr="00C13368">
        <w:rPr>
          <w:rFonts w:ascii="Calibri" w:eastAsia="Calibri" w:hAnsi="Calibri" w:cs="Calibri"/>
          <w:sz w:val="24"/>
          <w:szCs w:val="24"/>
          <w:lang w:val="en-US" w:eastAsia="en-US"/>
        </w:rPr>
        <w:t xml:space="preserve"> 2024]; 3(1):196-209. </w:t>
      </w:r>
      <w:r w:rsidR="00C13368" w:rsidRPr="00C13368">
        <w:rPr>
          <w:rFonts w:ascii="Calibri" w:eastAsia="Calibri" w:hAnsi="Calibri" w:cs="Calibri"/>
          <w:sz w:val="24"/>
          <w:szCs w:val="24"/>
          <w:lang w:val="en-US" w:eastAsia="en-US"/>
        </w:rPr>
        <w:t>Available at</w:t>
      </w:r>
      <w:r w:rsidR="00661919" w:rsidRPr="00C13368">
        <w:rPr>
          <w:rFonts w:ascii="Calibri" w:eastAsia="Calibri" w:hAnsi="Calibri" w:cs="Calibri"/>
          <w:sz w:val="24"/>
          <w:szCs w:val="24"/>
          <w:lang w:val="en-US" w:eastAsia="en-US"/>
        </w:rPr>
        <w:t xml:space="preserve">: </w:t>
      </w:r>
      <w:hyperlink r:id="rId17" w:history="1">
        <w:r w:rsidR="00661919" w:rsidRPr="00C13368">
          <w:rPr>
            <w:rFonts w:ascii="Calibri" w:eastAsia="Calibri" w:hAnsi="Calibri" w:cs="Calibri"/>
            <w:color w:val="C00000"/>
            <w:sz w:val="24"/>
            <w:szCs w:val="24"/>
            <w:u w:val="single"/>
            <w:lang w:val="en-US" w:eastAsia="en-US"/>
          </w:rPr>
          <w:t>https://revistas.udg.co.cu/index.php/redel/article/download/692/1254/2405</w:t>
        </w:r>
      </w:hyperlink>
      <w:bookmarkEnd w:id="62"/>
    </w:p>
    <w:p w:rsidR="00661919" w:rsidRPr="00C13368" w:rsidRDefault="003F0D48" w:rsidP="00A42246">
      <w:pPr>
        <w:tabs>
          <w:tab w:val="left" w:pos="284"/>
        </w:tabs>
        <w:spacing w:after="0" w:line="240" w:lineRule="auto"/>
        <w:ind w:left="284" w:right="78" w:hanging="284"/>
        <w:contextualSpacing/>
        <w:jc w:val="both"/>
        <w:rPr>
          <w:color w:val="C00000"/>
          <w:sz w:val="24"/>
          <w:szCs w:val="24"/>
          <w:lang w:val="en-US"/>
        </w:rPr>
      </w:pPr>
      <w:r w:rsidRPr="00081169">
        <w:rPr>
          <w:rFonts w:ascii="Calibri" w:eastAsia="Calibri" w:hAnsi="Calibri" w:cs="Calibri"/>
          <w:sz w:val="24"/>
          <w:szCs w:val="24"/>
          <w:lang w:val="es-ES" w:eastAsia="en-US"/>
        </w:rPr>
        <w:t xml:space="preserve">4. </w:t>
      </w:r>
      <w:r w:rsidR="00661919" w:rsidRPr="00081169">
        <w:rPr>
          <w:rFonts w:ascii="Calibri" w:eastAsia="Calibri" w:hAnsi="Calibri" w:cs="Calibri"/>
          <w:sz w:val="24"/>
          <w:szCs w:val="24"/>
          <w:lang w:val="es-ES" w:eastAsia="en-US"/>
        </w:rPr>
        <w:t xml:space="preserve">Ramos </w:t>
      </w:r>
      <w:r w:rsidR="007D703B" w:rsidRPr="00081169">
        <w:rPr>
          <w:rFonts w:ascii="Calibri" w:eastAsia="Calibri" w:hAnsi="Calibri" w:cs="Calibri"/>
          <w:sz w:val="24"/>
          <w:szCs w:val="24"/>
          <w:lang w:val="es-ES" w:eastAsia="en-US"/>
        </w:rPr>
        <w:t xml:space="preserve">Monteagudo </w:t>
      </w:r>
      <w:r w:rsidR="00661919" w:rsidRPr="00081169">
        <w:rPr>
          <w:rFonts w:ascii="Calibri" w:eastAsia="Calibri" w:hAnsi="Calibri" w:cs="Calibri"/>
          <w:sz w:val="24"/>
          <w:szCs w:val="24"/>
          <w:lang w:val="es-ES" w:eastAsia="en-US"/>
        </w:rPr>
        <w:t>AM</w:t>
      </w:r>
      <w:r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 xml:space="preserve"> </w:t>
      </w:r>
      <w:proofErr w:type="spellStart"/>
      <w:r w:rsidR="00661919" w:rsidRPr="00081169">
        <w:rPr>
          <w:rFonts w:ascii="Calibri" w:eastAsia="Calibri" w:hAnsi="Calibri" w:cs="Calibri"/>
          <w:sz w:val="24"/>
          <w:szCs w:val="24"/>
          <w:lang w:val="es-ES" w:eastAsia="en-US"/>
        </w:rPr>
        <w:t>Yordi</w:t>
      </w:r>
      <w:proofErr w:type="spellEnd"/>
      <w:r w:rsidR="00661919" w:rsidRPr="00081169">
        <w:rPr>
          <w:rFonts w:ascii="Calibri" w:eastAsia="Calibri" w:hAnsi="Calibri" w:cs="Calibri"/>
          <w:sz w:val="24"/>
          <w:szCs w:val="24"/>
          <w:lang w:val="es-ES" w:eastAsia="en-US"/>
        </w:rPr>
        <w:t xml:space="preserve"> </w:t>
      </w:r>
      <w:r w:rsidR="007D703B" w:rsidRPr="00081169">
        <w:rPr>
          <w:rFonts w:ascii="Calibri" w:eastAsia="Calibri" w:hAnsi="Calibri" w:cs="Calibri"/>
          <w:sz w:val="24"/>
          <w:szCs w:val="24"/>
          <w:lang w:val="es-ES" w:eastAsia="en-US"/>
        </w:rPr>
        <w:t>García M</w:t>
      </w:r>
      <w:r w:rsidR="00661919" w:rsidRPr="00081169">
        <w:rPr>
          <w:rFonts w:ascii="Calibri" w:eastAsia="Calibri" w:hAnsi="Calibri" w:cs="Calibri"/>
          <w:sz w:val="24"/>
          <w:szCs w:val="24"/>
          <w:lang w:val="es-ES" w:eastAsia="en-US"/>
        </w:rPr>
        <w:t>J. El cuidado en las encuestas nacionales de envejecimiento poblacional en Cuba</w:t>
      </w:r>
      <w:r w:rsidR="00A429B1"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 xml:space="preserve"> </w:t>
      </w:r>
      <w:proofErr w:type="gramStart"/>
      <w:r w:rsidR="00661919" w:rsidRPr="00374023">
        <w:rPr>
          <w:rFonts w:ascii="Calibri" w:eastAsia="Calibri" w:hAnsi="Calibri" w:cs="Calibri"/>
          <w:sz w:val="24"/>
          <w:szCs w:val="24"/>
          <w:lang w:val="en-US" w:eastAsia="en-US"/>
        </w:rPr>
        <w:t xml:space="preserve">An </w:t>
      </w:r>
      <w:proofErr w:type="spellStart"/>
      <w:r w:rsidR="00661919" w:rsidRPr="00374023">
        <w:rPr>
          <w:rFonts w:ascii="Calibri" w:eastAsia="Calibri" w:hAnsi="Calibri" w:cs="Calibri"/>
          <w:sz w:val="24"/>
          <w:szCs w:val="24"/>
          <w:lang w:val="en-US" w:eastAsia="en-US"/>
        </w:rPr>
        <w:t>Acad</w:t>
      </w:r>
      <w:proofErr w:type="spellEnd"/>
      <w:r w:rsidR="00661919" w:rsidRPr="00374023">
        <w:rPr>
          <w:rFonts w:ascii="Calibri" w:eastAsia="Calibri" w:hAnsi="Calibri" w:cs="Calibri"/>
          <w:sz w:val="24"/>
          <w:szCs w:val="24"/>
          <w:lang w:val="en-US" w:eastAsia="en-US"/>
        </w:rPr>
        <w:t xml:space="preserve"> </w:t>
      </w:r>
      <w:proofErr w:type="spellStart"/>
      <w:r w:rsidR="00661919" w:rsidRPr="00374023">
        <w:rPr>
          <w:rFonts w:ascii="Calibri" w:eastAsia="Calibri" w:hAnsi="Calibri" w:cs="Calibri"/>
          <w:sz w:val="24"/>
          <w:szCs w:val="24"/>
          <w:lang w:val="en-US" w:eastAsia="en-US"/>
        </w:rPr>
        <w:t>Cienc</w:t>
      </w:r>
      <w:proofErr w:type="spellEnd"/>
      <w:r w:rsidR="00661919" w:rsidRPr="00374023">
        <w:rPr>
          <w:rFonts w:ascii="Calibri" w:eastAsia="Calibri" w:hAnsi="Calibri" w:cs="Calibri"/>
          <w:sz w:val="24"/>
          <w:szCs w:val="24"/>
          <w:lang w:val="en-US" w:eastAsia="en-US"/>
        </w:rPr>
        <w:t xml:space="preserve"> Cuba [Internet]</w:t>
      </w:r>
      <w:r w:rsidR="00423753" w:rsidRPr="00374023">
        <w:rPr>
          <w:rFonts w:ascii="Calibri" w:eastAsia="Calibri" w:hAnsi="Calibri" w:cs="Calibri"/>
          <w:sz w:val="24"/>
          <w:szCs w:val="24"/>
          <w:lang w:val="en-US" w:eastAsia="en-US"/>
        </w:rPr>
        <w:t>.</w:t>
      </w:r>
      <w:proofErr w:type="gramEnd"/>
      <w:r w:rsidR="00661919" w:rsidRPr="00374023">
        <w:rPr>
          <w:rFonts w:ascii="Calibri" w:eastAsia="Calibri" w:hAnsi="Calibri" w:cs="Calibri"/>
          <w:sz w:val="24"/>
          <w:szCs w:val="24"/>
          <w:lang w:val="en-US" w:eastAsia="en-US"/>
        </w:rPr>
        <w:t xml:space="preserve"> </w:t>
      </w:r>
      <w:proofErr w:type="gramStart"/>
      <w:r w:rsidR="00661919" w:rsidRPr="00C13368">
        <w:rPr>
          <w:rFonts w:ascii="Calibri" w:eastAsia="Calibri" w:hAnsi="Calibri" w:cs="Calibri"/>
          <w:sz w:val="24"/>
          <w:szCs w:val="24"/>
          <w:lang w:val="en-US" w:eastAsia="en-US"/>
        </w:rPr>
        <w:t>2023</w:t>
      </w:r>
      <w:proofErr w:type="gramEnd"/>
      <w:r w:rsidR="00661919" w:rsidRPr="00C13368">
        <w:rPr>
          <w:rFonts w:ascii="Calibri" w:eastAsia="Calibri" w:hAnsi="Calibri" w:cs="Calibri"/>
          <w:sz w:val="24"/>
          <w:szCs w:val="24"/>
          <w:lang w:val="en-US" w:eastAsia="en-US"/>
        </w:rPr>
        <w:t xml:space="preserve"> [</w:t>
      </w:r>
      <w:r w:rsidR="00C13368" w:rsidRPr="00C13368">
        <w:rPr>
          <w:rFonts w:ascii="Calibri" w:eastAsia="Calibri" w:hAnsi="Calibri" w:cs="Calibri"/>
          <w:sz w:val="24"/>
          <w:szCs w:val="24"/>
          <w:lang w:val="en-US" w:eastAsia="en-US"/>
        </w:rPr>
        <w:t>cited</w:t>
      </w:r>
      <w:r w:rsidR="00661919" w:rsidRPr="00C13368">
        <w:rPr>
          <w:rFonts w:ascii="Calibri" w:eastAsia="Calibri" w:hAnsi="Calibri" w:cs="Calibri"/>
          <w:sz w:val="24"/>
          <w:szCs w:val="24"/>
          <w:lang w:val="en-US" w:eastAsia="en-US"/>
        </w:rPr>
        <w:t xml:space="preserve"> 20 </w:t>
      </w:r>
      <w:proofErr w:type="spellStart"/>
      <w:r w:rsidR="00661919" w:rsidRPr="00C13368">
        <w:rPr>
          <w:rFonts w:ascii="Calibri" w:eastAsia="Calibri" w:hAnsi="Calibri" w:cs="Calibri"/>
          <w:sz w:val="24"/>
          <w:szCs w:val="24"/>
          <w:lang w:val="en-US" w:eastAsia="en-US"/>
        </w:rPr>
        <w:t>Dic</w:t>
      </w:r>
      <w:proofErr w:type="spellEnd"/>
      <w:r w:rsidR="00661919" w:rsidRPr="00C13368">
        <w:rPr>
          <w:rFonts w:ascii="Calibri" w:eastAsia="Calibri" w:hAnsi="Calibri" w:cs="Calibri"/>
          <w:sz w:val="24"/>
          <w:szCs w:val="24"/>
          <w:lang w:val="en-US" w:eastAsia="en-US"/>
        </w:rPr>
        <w:t xml:space="preserve"> 2024]; 13(1)</w:t>
      </w:r>
      <w:r w:rsidR="007D703B" w:rsidRPr="00C13368">
        <w:rPr>
          <w:rFonts w:ascii="Calibri" w:eastAsia="Calibri" w:hAnsi="Calibri" w:cs="Calibri"/>
          <w:sz w:val="24"/>
          <w:szCs w:val="24"/>
          <w:lang w:val="en-US" w:eastAsia="en-US"/>
        </w:rPr>
        <w:t xml:space="preserve">. </w:t>
      </w:r>
      <w:r w:rsidR="00C13368" w:rsidRPr="00C13368">
        <w:rPr>
          <w:rFonts w:ascii="Calibri" w:eastAsia="Calibri" w:hAnsi="Calibri" w:cs="Calibri"/>
          <w:sz w:val="24"/>
          <w:szCs w:val="24"/>
          <w:lang w:val="en-US" w:eastAsia="en-US"/>
        </w:rPr>
        <w:t>Available at</w:t>
      </w:r>
      <w:r w:rsidR="00661919" w:rsidRPr="00C13368">
        <w:rPr>
          <w:rFonts w:ascii="Calibri" w:eastAsia="Calibri" w:hAnsi="Calibri" w:cs="Calibri"/>
          <w:sz w:val="24"/>
          <w:szCs w:val="24"/>
          <w:lang w:val="en-US" w:eastAsia="en-US"/>
        </w:rPr>
        <w:t xml:space="preserve">: </w:t>
      </w:r>
      <w:hyperlink r:id="rId18" w:history="1">
        <w:r w:rsidR="007D703B" w:rsidRPr="00C13368">
          <w:rPr>
            <w:rStyle w:val="Hipervnculo"/>
            <w:color w:val="C00000"/>
            <w:sz w:val="24"/>
            <w:szCs w:val="24"/>
            <w:lang w:val="en-US"/>
          </w:rPr>
          <w:t>http://scielo.sld.cu/scielo.php?script=sci_arttext&amp;pid=S2304-01062023000100003</w:t>
        </w:r>
      </w:hyperlink>
    </w:p>
    <w:p w:rsidR="00661919" w:rsidRPr="00374023" w:rsidRDefault="00BC419E" w:rsidP="00A42246">
      <w:pPr>
        <w:tabs>
          <w:tab w:val="left" w:pos="284"/>
        </w:tabs>
        <w:spacing w:after="0" w:line="240" w:lineRule="auto"/>
        <w:ind w:left="284" w:right="78" w:hanging="284"/>
        <w:contextualSpacing/>
        <w:jc w:val="both"/>
        <w:rPr>
          <w:color w:val="C00000"/>
          <w:sz w:val="24"/>
          <w:szCs w:val="24"/>
          <w:lang w:val="es-ES"/>
        </w:rPr>
      </w:pPr>
      <w:bookmarkStart w:id="63" w:name="_Ref185610282"/>
      <w:r w:rsidRPr="00081169">
        <w:rPr>
          <w:rFonts w:ascii="Calibri" w:eastAsia="Calibri" w:hAnsi="Calibri" w:cs="Calibri"/>
          <w:sz w:val="24"/>
          <w:szCs w:val="24"/>
          <w:lang w:val="es-ES" w:eastAsia="en-US"/>
        </w:rPr>
        <w:t>5. Ramos AM</w:t>
      </w:r>
      <w:r w:rsidR="00661919" w:rsidRPr="00081169">
        <w:rPr>
          <w:rFonts w:ascii="Calibri" w:eastAsia="Calibri" w:hAnsi="Calibri" w:cs="Calibri"/>
          <w:sz w:val="24"/>
          <w:szCs w:val="24"/>
          <w:lang w:val="es-ES" w:eastAsia="en-US"/>
        </w:rPr>
        <w:t xml:space="preserve">, </w:t>
      </w:r>
      <w:proofErr w:type="spellStart"/>
      <w:r w:rsidR="00661919" w:rsidRPr="00081169">
        <w:rPr>
          <w:rFonts w:ascii="Calibri" w:eastAsia="Calibri" w:hAnsi="Calibri" w:cs="Calibri"/>
          <w:sz w:val="24"/>
          <w:szCs w:val="24"/>
          <w:lang w:val="es-ES" w:eastAsia="en-US"/>
        </w:rPr>
        <w:t>Yordi</w:t>
      </w:r>
      <w:proofErr w:type="spellEnd"/>
      <w:r w:rsidR="00661919" w:rsidRPr="00081169">
        <w:rPr>
          <w:rFonts w:ascii="Calibri" w:eastAsia="Calibri" w:hAnsi="Calibri" w:cs="Calibri"/>
          <w:sz w:val="24"/>
          <w:szCs w:val="24"/>
          <w:lang w:val="es-ES" w:eastAsia="en-US"/>
        </w:rPr>
        <w:t xml:space="preserve"> MJ</w:t>
      </w:r>
      <w:r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 xml:space="preserve"> </w:t>
      </w:r>
      <w:proofErr w:type="spellStart"/>
      <w:r w:rsidR="00661919" w:rsidRPr="00081169">
        <w:rPr>
          <w:rFonts w:ascii="Calibri" w:eastAsia="Calibri" w:hAnsi="Calibri" w:cs="Calibri"/>
          <w:sz w:val="24"/>
          <w:szCs w:val="24"/>
          <w:lang w:val="es-ES" w:eastAsia="en-US"/>
        </w:rPr>
        <w:t>Proenza</w:t>
      </w:r>
      <w:proofErr w:type="spellEnd"/>
      <w:r w:rsidR="00661919" w:rsidRPr="00081169">
        <w:rPr>
          <w:rFonts w:ascii="Calibri" w:eastAsia="Calibri" w:hAnsi="Calibri" w:cs="Calibri"/>
          <w:sz w:val="24"/>
          <w:szCs w:val="24"/>
          <w:lang w:val="es-ES" w:eastAsia="en-US"/>
        </w:rPr>
        <w:t xml:space="preserve"> Z. Los servicios estatales de cuidados para personas mayores institucionalizadas en Cuba desde 1959: entre avances y desafíos. [Internet] República Dominicana: Fundación </w:t>
      </w:r>
      <w:proofErr w:type="spellStart"/>
      <w:r w:rsidR="00661919" w:rsidRPr="00081169">
        <w:rPr>
          <w:rFonts w:ascii="Calibri" w:eastAsia="Calibri" w:hAnsi="Calibri" w:cs="Calibri"/>
          <w:sz w:val="24"/>
          <w:szCs w:val="24"/>
          <w:lang w:val="es-ES" w:eastAsia="en-US"/>
        </w:rPr>
        <w:t>Friedrich</w:t>
      </w:r>
      <w:proofErr w:type="spellEnd"/>
      <w:r w:rsidR="00661919" w:rsidRPr="00081169">
        <w:rPr>
          <w:rFonts w:ascii="Calibri" w:eastAsia="Calibri" w:hAnsi="Calibri" w:cs="Calibri"/>
          <w:sz w:val="24"/>
          <w:szCs w:val="24"/>
          <w:lang w:val="es-ES" w:eastAsia="en-US"/>
        </w:rPr>
        <w:t xml:space="preserve"> Ebert. 2023 [c</w:t>
      </w:r>
      <w:r w:rsidR="00227B4B" w:rsidRPr="00081169">
        <w:rPr>
          <w:rFonts w:ascii="Calibri" w:eastAsia="Calibri" w:hAnsi="Calibri" w:cs="Calibri"/>
          <w:sz w:val="24"/>
          <w:szCs w:val="24"/>
          <w:lang w:val="es-ES" w:eastAsia="en-US"/>
        </w:rPr>
        <w:t>onsultado</w:t>
      </w:r>
      <w:r w:rsidR="00661919" w:rsidRPr="00081169">
        <w:rPr>
          <w:rFonts w:ascii="Calibri" w:eastAsia="Calibri" w:hAnsi="Calibri" w:cs="Calibri"/>
          <w:sz w:val="24"/>
          <w:szCs w:val="24"/>
          <w:lang w:val="es-ES" w:eastAsia="en-US"/>
        </w:rPr>
        <w:t xml:space="preserve"> 19 </w:t>
      </w:r>
      <w:proofErr w:type="spellStart"/>
      <w:r w:rsidR="00661919" w:rsidRPr="00081169">
        <w:rPr>
          <w:rFonts w:ascii="Calibri" w:eastAsia="Calibri" w:hAnsi="Calibri" w:cs="Calibri"/>
          <w:sz w:val="24"/>
          <w:szCs w:val="24"/>
          <w:lang w:val="es-ES" w:eastAsia="en-US"/>
        </w:rPr>
        <w:t>Dic</w:t>
      </w:r>
      <w:proofErr w:type="spellEnd"/>
      <w:r w:rsidR="00661919" w:rsidRPr="00081169">
        <w:rPr>
          <w:rFonts w:ascii="Calibri" w:eastAsia="Calibri" w:hAnsi="Calibri" w:cs="Calibri"/>
          <w:sz w:val="24"/>
          <w:szCs w:val="24"/>
          <w:lang w:val="es-ES" w:eastAsia="en-US"/>
        </w:rPr>
        <w:t xml:space="preserve"> 2024]. </w:t>
      </w:r>
      <w:proofErr w:type="spellStart"/>
      <w:r w:rsidR="00C13368" w:rsidRPr="00374023">
        <w:rPr>
          <w:rFonts w:ascii="Calibri" w:eastAsia="Calibri" w:hAnsi="Calibri" w:cs="Calibri"/>
          <w:sz w:val="24"/>
          <w:szCs w:val="24"/>
          <w:lang w:val="es-ES" w:eastAsia="en-US"/>
        </w:rPr>
        <w:t>Available</w:t>
      </w:r>
      <w:proofErr w:type="spellEnd"/>
      <w:r w:rsidR="00C13368" w:rsidRPr="00374023">
        <w:rPr>
          <w:rFonts w:ascii="Calibri" w:eastAsia="Calibri" w:hAnsi="Calibri" w:cs="Calibri"/>
          <w:sz w:val="24"/>
          <w:szCs w:val="24"/>
          <w:lang w:val="es-ES" w:eastAsia="en-US"/>
        </w:rPr>
        <w:t xml:space="preserve"> at</w:t>
      </w:r>
      <w:r w:rsidR="00661919" w:rsidRPr="00374023">
        <w:rPr>
          <w:rFonts w:ascii="Calibri" w:eastAsia="Calibri" w:hAnsi="Calibri" w:cs="Calibri"/>
          <w:sz w:val="24"/>
          <w:szCs w:val="24"/>
          <w:lang w:val="es-ES" w:eastAsia="en-US"/>
        </w:rPr>
        <w:t xml:space="preserve">: </w:t>
      </w:r>
      <w:bookmarkEnd w:id="63"/>
      <w:r w:rsidR="00A53F6A" w:rsidRPr="00081169">
        <w:rPr>
          <w:color w:val="C00000"/>
          <w:sz w:val="24"/>
          <w:szCs w:val="24"/>
        </w:rPr>
        <w:fldChar w:fldCharType="begin"/>
      </w:r>
      <w:r w:rsidR="00353D3F" w:rsidRPr="00374023">
        <w:rPr>
          <w:color w:val="C00000"/>
          <w:sz w:val="24"/>
          <w:szCs w:val="24"/>
          <w:lang w:val="es-ES"/>
        </w:rPr>
        <w:instrText xml:space="preserve"> HYPERLINK "https://library.fes.de/pdf-files/bueros/fescaribe/20721.pdf" </w:instrText>
      </w:r>
      <w:r w:rsidR="00A53F6A" w:rsidRPr="00081169">
        <w:rPr>
          <w:color w:val="C00000"/>
          <w:sz w:val="24"/>
          <w:szCs w:val="24"/>
        </w:rPr>
        <w:fldChar w:fldCharType="separate"/>
      </w:r>
      <w:r w:rsidR="00353D3F" w:rsidRPr="00374023">
        <w:rPr>
          <w:rStyle w:val="Hipervnculo"/>
          <w:color w:val="C00000"/>
          <w:sz w:val="24"/>
          <w:szCs w:val="24"/>
          <w:lang w:val="es-ES"/>
        </w:rPr>
        <w:t>https://library.fes.de/pdf-files/bueros/fescaribe/20721.pdf</w:t>
      </w:r>
      <w:r w:rsidR="00A53F6A" w:rsidRPr="00081169">
        <w:rPr>
          <w:color w:val="C00000"/>
          <w:sz w:val="24"/>
          <w:szCs w:val="24"/>
        </w:rPr>
        <w:fldChar w:fldCharType="end"/>
      </w:r>
    </w:p>
    <w:p w:rsidR="00661919" w:rsidRPr="00C13368" w:rsidRDefault="0048403E" w:rsidP="00A42246">
      <w:pPr>
        <w:tabs>
          <w:tab w:val="left" w:pos="284"/>
        </w:tabs>
        <w:spacing w:after="0" w:line="240" w:lineRule="auto"/>
        <w:ind w:left="284" w:right="78" w:hanging="284"/>
        <w:contextualSpacing/>
        <w:jc w:val="both"/>
        <w:rPr>
          <w:rFonts w:ascii="Calibri" w:eastAsia="Calibri" w:hAnsi="Calibri" w:cs="Calibri"/>
          <w:color w:val="C00000"/>
          <w:sz w:val="24"/>
          <w:szCs w:val="24"/>
          <w:lang w:val="en-US" w:eastAsia="en-US"/>
        </w:rPr>
      </w:pPr>
      <w:r w:rsidRPr="00081169">
        <w:rPr>
          <w:rFonts w:ascii="Calibri" w:eastAsia="Calibri" w:hAnsi="Calibri" w:cs="Calibri"/>
          <w:sz w:val="24"/>
          <w:szCs w:val="24"/>
          <w:lang w:val="es-ES" w:eastAsia="en-US"/>
        </w:rPr>
        <w:t xml:space="preserve">6. </w:t>
      </w:r>
      <w:r w:rsidR="00661919" w:rsidRPr="00081169">
        <w:rPr>
          <w:rFonts w:ascii="Calibri" w:eastAsia="Calibri" w:hAnsi="Calibri" w:cs="Calibri"/>
          <w:sz w:val="24"/>
          <w:szCs w:val="24"/>
          <w:lang w:val="es-ES" w:eastAsia="en-US"/>
        </w:rPr>
        <w:t xml:space="preserve">Oficina Nacional de Estadísticas e Información. República de Cuba. El envejecimiento de la población. Cuba y sus territorios. </w:t>
      </w:r>
      <w:r w:rsidR="0093243D" w:rsidRPr="00081169">
        <w:rPr>
          <w:rFonts w:ascii="Calibri" w:eastAsia="Calibri" w:hAnsi="Calibri" w:cs="Calibri"/>
          <w:sz w:val="24"/>
          <w:szCs w:val="24"/>
          <w:lang w:val="es-ES" w:eastAsia="en-US"/>
        </w:rPr>
        <w:t xml:space="preserve">Edición </w:t>
      </w:r>
      <w:proofErr w:type="spellStart"/>
      <w:r w:rsidR="007D703B" w:rsidRPr="00081169">
        <w:rPr>
          <w:rFonts w:ascii="Calibri" w:eastAsia="Calibri" w:hAnsi="Calibri" w:cs="Calibri"/>
          <w:sz w:val="24"/>
          <w:szCs w:val="24"/>
          <w:lang w:val="es-ES" w:eastAsia="en-US"/>
        </w:rPr>
        <w:t>A</w:t>
      </w:r>
      <w:r w:rsidR="0093243D" w:rsidRPr="00081169">
        <w:rPr>
          <w:rFonts w:ascii="Calibri" w:eastAsia="Calibri" w:hAnsi="Calibri" w:cs="Calibri"/>
          <w:sz w:val="24"/>
          <w:szCs w:val="24"/>
          <w:lang w:val="es-ES" w:eastAsia="en-US"/>
        </w:rPr>
        <w:t>go</w:t>
      </w:r>
      <w:proofErr w:type="spellEnd"/>
      <w:r w:rsidR="0093243D" w:rsidRPr="00081169">
        <w:rPr>
          <w:rFonts w:ascii="Calibri" w:eastAsia="Calibri" w:hAnsi="Calibri" w:cs="Calibri"/>
          <w:sz w:val="24"/>
          <w:szCs w:val="24"/>
          <w:lang w:val="es-ES" w:eastAsia="en-US"/>
        </w:rPr>
        <w:t xml:space="preserve"> 2024. </w:t>
      </w:r>
      <w:r w:rsidR="00C22F7A" w:rsidRPr="00081169">
        <w:rPr>
          <w:rFonts w:ascii="Calibri" w:eastAsia="Calibri" w:hAnsi="Calibri" w:cs="Calibri"/>
          <w:sz w:val="24"/>
          <w:szCs w:val="24"/>
          <w:lang w:val="es-ES" w:eastAsia="en-US"/>
        </w:rPr>
        <w:t>La Habana</w:t>
      </w:r>
      <w:r w:rsidR="0093243D" w:rsidRPr="00081169">
        <w:rPr>
          <w:rFonts w:ascii="Calibri" w:eastAsia="Calibri" w:hAnsi="Calibri" w:cs="Calibri"/>
          <w:sz w:val="24"/>
          <w:szCs w:val="24"/>
          <w:lang w:val="es-ES" w:eastAsia="en-US"/>
        </w:rPr>
        <w:t xml:space="preserve">: ONEI; </w:t>
      </w:r>
      <w:r w:rsidR="007D703B" w:rsidRPr="00081169">
        <w:rPr>
          <w:rFonts w:ascii="Calibri" w:eastAsia="Calibri" w:hAnsi="Calibri" w:cs="Calibri"/>
          <w:sz w:val="24"/>
          <w:szCs w:val="24"/>
          <w:lang w:val="es-ES" w:eastAsia="en-US"/>
        </w:rPr>
        <w:t>2023</w:t>
      </w:r>
      <w:r w:rsidR="00227B4B" w:rsidRPr="00081169">
        <w:rPr>
          <w:rFonts w:ascii="Calibri" w:eastAsia="Calibri" w:hAnsi="Calibri" w:cs="Calibri"/>
          <w:sz w:val="24"/>
          <w:szCs w:val="24"/>
          <w:lang w:val="es-ES" w:eastAsia="en-US"/>
        </w:rPr>
        <w:t xml:space="preserve"> [consultado 18 </w:t>
      </w:r>
      <w:proofErr w:type="spellStart"/>
      <w:r w:rsidR="00227B4B" w:rsidRPr="00081169">
        <w:rPr>
          <w:rFonts w:ascii="Calibri" w:eastAsia="Calibri" w:hAnsi="Calibri" w:cs="Calibri"/>
          <w:sz w:val="24"/>
          <w:szCs w:val="24"/>
          <w:lang w:val="es-ES" w:eastAsia="en-US"/>
        </w:rPr>
        <w:t>Dic</w:t>
      </w:r>
      <w:proofErr w:type="spellEnd"/>
      <w:r w:rsidR="00227B4B" w:rsidRPr="00081169">
        <w:rPr>
          <w:rFonts w:ascii="Calibri" w:eastAsia="Calibri" w:hAnsi="Calibri" w:cs="Calibri"/>
          <w:sz w:val="24"/>
          <w:szCs w:val="24"/>
          <w:lang w:val="es-ES" w:eastAsia="en-US"/>
        </w:rPr>
        <w:t xml:space="preserve"> 2024]. </w:t>
      </w:r>
      <w:r w:rsidR="00C13368" w:rsidRPr="00C13368">
        <w:rPr>
          <w:rFonts w:ascii="Calibri" w:eastAsia="Calibri" w:hAnsi="Calibri" w:cs="Calibri"/>
          <w:sz w:val="24"/>
          <w:szCs w:val="24"/>
          <w:lang w:val="en-US" w:eastAsia="en-US"/>
        </w:rPr>
        <w:t>Available at</w:t>
      </w:r>
      <w:r w:rsidR="00227B4B" w:rsidRPr="00C13368">
        <w:rPr>
          <w:rFonts w:ascii="Calibri" w:eastAsia="Calibri" w:hAnsi="Calibri" w:cs="Calibri"/>
          <w:sz w:val="24"/>
          <w:szCs w:val="24"/>
          <w:lang w:val="en-US" w:eastAsia="en-US"/>
        </w:rPr>
        <w:t xml:space="preserve">: </w:t>
      </w:r>
      <w:hyperlink r:id="rId19" w:history="1">
        <w:r w:rsidR="00152057" w:rsidRPr="00C13368">
          <w:rPr>
            <w:rStyle w:val="Hipervnculo"/>
            <w:rFonts w:ascii="Calibri" w:eastAsia="Calibri" w:hAnsi="Calibri" w:cs="Calibri"/>
            <w:color w:val="C00000"/>
            <w:sz w:val="24"/>
            <w:szCs w:val="24"/>
            <w:lang w:val="en-US" w:eastAsia="en-US"/>
          </w:rPr>
          <w:t>https://www.onei.gob.cu/sites/default/files/publicaciones/2024-11/envejecimiento-2023-publicacion-.pdf</w:t>
        </w:r>
      </w:hyperlink>
    </w:p>
    <w:p w:rsidR="00661919" w:rsidRPr="00C13368" w:rsidRDefault="0048403E" w:rsidP="00A42246">
      <w:pPr>
        <w:tabs>
          <w:tab w:val="left" w:pos="284"/>
        </w:tabs>
        <w:spacing w:after="0" w:line="240" w:lineRule="auto"/>
        <w:ind w:left="284" w:right="78" w:hanging="284"/>
        <w:contextualSpacing/>
        <w:jc w:val="both"/>
        <w:rPr>
          <w:rFonts w:ascii="Calibri" w:eastAsia="Calibri" w:hAnsi="Calibri" w:cs="Calibri"/>
          <w:color w:val="C00000"/>
          <w:sz w:val="24"/>
          <w:szCs w:val="24"/>
          <w:u w:val="single"/>
          <w:lang w:val="en-US" w:eastAsia="en-US"/>
        </w:rPr>
      </w:pPr>
      <w:r w:rsidRPr="00081169">
        <w:rPr>
          <w:rFonts w:ascii="Calibri" w:eastAsia="Calibri" w:hAnsi="Calibri" w:cs="Calibri"/>
          <w:sz w:val="24"/>
          <w:szCs w:val="24"/>
          <w:lang w:val="es-ES" w:eastAsia="en-US"/>
        </w:rPr>
        <w:t xml:space="preserve">7. </w:t>
      </w:r>
      <w:proofErr w:type="spellStart"/>
      <w:r w:rsidR="00661919" w:rsidRPr="00081169">
        <w:rPr>
          <w:rFonts w:ascii="Calibri" w:eastAsia="Calibri" w:hAnsi="Calibri" w:cs="Calibri"/>
          <w:sz w:val="24"/>
          <w:szCs w:val="24"/>
          <w:lang w:val="es-ES" w:eastAsia="en-US"/>
        </w:rPr>
        <w:t>Albizu</w:t>
      </w:r>
      <w:proofErr w:type="spellEnd"/>
      <w:r w:rsidR="00661919" w:rsidRPr="00081169">
        <w:rPr>
          <w:rFonts w:ascii="Calibri" w:eastAsia="Calibri" w:hAnsi="Calibri" w:cs="Calibri"/>
          <w:sz w:val="24"/>
          <w:szCs w:val="24"/>
          <w:lang w:val="es-ES" w:eastAsia="en-US"/>
        </w:rPr>
        <w:t xml:space="preserve">-Campos </w:t>
      </w:r>
      <w:proofErr w:type="spellStart"/>
      <w:r w:rsidR="00AC53F5" w:rsidRPr="00081169">
        <w:rPr>
          <w:rFonts w:ascii="Calibri" w:eastAsia="Calibri" w:hAnsi="Calibri" w:cs="Calibri"/>
          <w:sz w:val="24"/>
          <w:szCs w:val="24"/>
          <w:lang w:val="es-ES" w:eastAsia="en-US"/>
        </w:rPr>
        <w:t>Espiñeira</w:t>
      </w:r>
      <w:proofErr w:type="spellEnd"/>
      <w:r w:rsidR="00AC53F5" w:rsidRPr="00081169">
        <w:rPr>
          <w:rFonts w:ascii="Calibri" w:eastAsia="Calibri" w:hAnsi="Calibri" w:cs="Calibri"/>
          <w:sz w:val="24"/>
          <w:szCs w:val="24"/>
          <w:lang w:val="es-ES" w:eastAsia="en-US"/>
        </w:rPr>
        <w:t xml:space="preserve"> JC. Cuba. </w:t>
      </w:r>
      <w:r w:rsidR="00661919" w:rsidRPr="00081169">
        <w:rPr>
          <w:rFonts w:ascii="Calibri" w:eastAsia="Calibri" w:hAnsi="Calibri" w:cs="Calibri"/>
          <w:sz w:val="24"/>
          <w:szCs w:val="24"/>
          <w:lang w:val="es-ES" w:eastAsia="en-US"/>
        </w:rPr>
        <w:t xml:space="preserve">Envejecimiento y </w:t>
      </w:r>
      <w:proofErr w:type="gramStart"/>
      <w:r w:rsidR="00661919" w:rsidRPr="00081169">
        <w:rPr>
          <w:rFonts w:ascii="Calibri" w:eastAsia="Calibri" w:hAnsi="Calibri" w:cs="Calibri"/>
          <w:sz w:val="24"/>
          <w:szCs w:val="24"/>
          <w:lang w:val="es-ES" w:eastAsia="en-US"/>
        </w:rPr>
        <w:t>bonos demográfico</w:t>
      </w:r>
      <w:proofErr w:type="gramEnd"/>
      <w:r w:rsidR="00661919" w:rsidRPr="00081169">
        <w:rPr>
          <w:rFonts w:ascii="Calibri" w:eastAsia="Calibri" w:hAnsi="Calibri" w:cs="Calibri"/>
          <w:sz w:val="24"/>
          <w:szCs w:val="24"/>
          <w:lang w:val="es-ES" w:eastAsia="en-US"/>
        </w:rPr>
        <w:t>. Re</w:t>
      </w:r>
      <w:r w:rsidRPr="00081169">
        <w:rPr>
          <w:rFonts w:ascii="Calibri" w:eastAsia="Calibri" w:hAnsi="Calibri" w:cs="Calibri"/>
          <w:sz w:val="24"/>
          <w:szCs w:val="24"/>
          <w:lang w:val="es-ES" w:eastAsia="en-US"/>
        </w:rPr>
        <w:t xml:space="preserve">tos al desarrollo. </w:t>
      </w:r>
      <w:proofErr w:type="spellStart"/>
      <w:r w:rsidRPr="00374023">
        <w:rPr>
          <w:rFonts w:ascii="Calibri" w:eastAsia="Calibri" w:hAnsi="Calibri" w:cs="Calibri"/>
          <w:sz w:val="24"/>
          <w:szCs w:val="24"/>
          <w:lang w:val="en-US" w:eastAsia="en-US"/>
        </w:rPr>
        <w:t>Noved</w:t>
      </w:r>
      <w:proofErr w:type="spellEnd"/>
      <w:r w:rsidRPr="00374023">
        <w:rPr>
          <w:rFonts w:ascii="Calibri" w:eastAsia="Calibri" w:hAnsi="Calibri" w:cs="Calibri"/>
          <w:sz w:val="24"/>
          <w:szCs w:val="24"/>
          <w:lang w:val="en-US" w:eastAsia="en-US"/>
        </w:rPr>
        <w:t xml:space="preserve"> </w:t>
      </w:r>
      <w:proofErr w:type="spellStart"/>
      <w:r w:rsidR="0093243D" w:rsidRPr="00374023">
        <w:rPr>
          <w:rFonts w:ascii="Calibri" w:eastAsia="Calibri" w:hAnsi="Calibri" w:cs="Calibri"/>
          <w:sz w:val="24"/>
          <w:szCs w:val="24"/>
          <w:lang w:val="en-US" w:eastAsia="en-US"/>
        </w:rPr>
        <w:t>P</w:t>
      </w:r>
      <w:r w:rsidRPr="00374023">
        <w:rPr>
          <w:rFonts w:ascii="Calibri" w:eastAsia="Calibri" w:hAnsi="Calibri" w:cs="Calibri"/>
          <w:sz w:val="24"/>
          <w:szCs w:val="24"/>
          <w:lang w:val="en-US" w:eastAsia="en-US"/>
        </w:rPr>
        <w:t>oblac</w:t>
      </w:r>
      <w:proofErr w:type="spellEnd"/>
      <w:r w:rsidRPr="00374023">
        <w:rPr>
          <w:rFonts w:ascii="Calibri" w:eastAsia="Calibri" w:hAnsi="Calibri" w:cs="Calibri"/>
          <w:sz w:val="24"/>
          <w:szCs w:val="24"/>
          <w:lang w:val="en-US" w:eastAsia="en-US"/>
        </w:rPr>
        <w:t xml:space="preserve"> </w:t>
      </w:r>
      <w:r w:rsidR="00661919" w:rsidRPr="00374023">
        <w:rPr>
          <w:rFonts w:ascii="Calibri" w:eastAsia="Calibri" w:hAnsi="Calibri" w:cs="Calibri"/>
          <w:sz w:val="24"/>
          <w:szCs w:val="24"/>
          <w:lang w:val="en-US" w:eastAsia="en-US"/>
        </w:rPr>
        <w:t>[Internet]</w:t>
      </w:r>
      <w:r w:rsidRPr="00374023">
        <w:rPr>
          <w:rFonts w:ascii="Calibri" w:eastAsia="Calibri" w:hAnsi="Calibri" w:cs="Calibri"/>
          <w:sz w:val="24"/>
          <w:szCs w:val="24"/>
          <w:lang w:val="en-US" w:eastAsia="en-US"/>
        </w:rPr>
        <w:t>.</w:t>
      </w:r>
      <w:r w:rsidR="00661919" w:rsidRPr="00374023">
        <w:rPr>
          <w:rFonts w:ascii="Calibri" w:eastAsia="Calibri" w:hAnsi="Calibri" w:cs="Calibri"/>
          <w:sz w:val="24"/>
          <w:szCs w:val="24"/>
          <w:lang w:val="en-US" w:eastAsia="en-US"/>
        </w:rPr>
        <w:t xml:space="preserve"> </w:t>
      </w:r>
      <w:proofErr w:type="gramStart"/>
      <w:r w:rsidR="00661919" w:rsidRPr="00C13368">
        <w:rPr>
          <w:rFonts w:ascii="Calibri" w:eastAsia="Calibri" w:hAnsi="Calibri" w:cs="Calibri"/>
          <w:sz w:val="24"/>
          <w:szCs w:val="24"/>
          <w:lang w:val="en-US" w:eastAsia="en-US"/>
        </w:rPr>
        <w:t>2019</w:t>
      </w:r>
      <w:proofErr w:type="gramEnd"/>
      <w:r w:rsidR="00661919" w:rsidRPr="00C13368">
        <w:rPr>
          <w:rFonts w:ascii="Calibri" w:eastAsia="Calibri" w:hAnsi="Calibri" w:cs="Calibri"/>
          <w:sz w:val="24"/>
          <w:szCs w:val="24"/>
          <w:lang w:val="en-US" w:eastAsia="en-US"/>
        </w:rPr>
        <w:t xml:space="preserve"> [</w:t>
      </w:r>
      <w:r w:rsidR="00C13368" w:rsidRPr="00C13368">
        <w:rPr>
          <w:rFonts w:ascii="Calibri" w:eastAsia="Calibri" w:hAnsi="Calibri" w:cs="Calibri"/>
          <w:sz w:val="24"/>
          <w:szCs w:val="24"/>
          <w:lang w:val="en-US" w:eastAsia="en-US"/>
        </w:rPr>
        <w:t>cited</w:t>
      </w:r>
      <w:r w:rsidR="00661919" w:rsidRPr="00C13368">
        <w:rPr>
          <w:rFonts w:ascii="Calibri" w:eastAsia="Calibri" w:hAnsi="Calibri" w:cs="Calibri"/>
          <w:sz w:val="24"/>
          <w:szCs w:val="24"/>
          <w:lang w:val="en-US" w:eastAsia="en-US"/>
        </w:rPr>
        <w:t xml:space="preserve"> 21 </w:t>
      </w:r>
      <w:proofErr w:type="spellStart"/>
      <w:r w:rsidR="00661919" w:rsidRPr="00C13368">
        <w:rPr>
          <w:rFonts w:ascii="Calibri" w:eastAsia="Calibri" w:hAnsi="Calibri" w:cs="Calibri"/>
          <w:sz w:val="24"/>
          <w:szCs w:val="24"/>
          <w:lang w:val="en-US" w:eastAsia="en-US"/>
        </w:rPr>
        <w:t>Dic</w:t>
      </w:r>
      <w:proofErr w:type="spellEnd"/>
      <w:r w:rsidR="00661919" w:rsidRPr="00C13368">
        <w:rPr>
          <w:rFonts w:ascii="Calibri" w:eastAsia="Calibri" w:hAnsi="Calibri" w:cs="Calibri"/>
          <w:sz w:val="24"/>
          <w:szCs w:val="24"/>
          <w:lang w:val="en-US" w:eastAsia="en-US"/>
        </w:rPr>
        <w:t xml:space="preserve"> 2024]; 15(30)</w:t>
      </w:r>
      <w:r w:rsidR="00AC53F5" w:rsidRPr="00C13368">
        <w:rPr>
          <w:rFonts w:ascii="Calibri" w:eastAsia="Calibri" w:hAnsi="Calibri" w:cs="Calibri"/>
          <w:sz w:val="24"/>
          <w:szCs w:val="24"/>
          <w:lang w:val="en-US" w:eastAsia="en-US"/>
        </w:rPr>
        <w:t>:</w:t>
      </w:r>
      <w:r w:rsidR="00661919" w:rsidRPr="00C13368">
        <w:rPr>
          <w:rFonts w:ascii="Calibri" w:eastAsia="Calibri" w:hAnsi="Calibri" w:cs="Calibri"/>
          <w:sz w:val="24"/>
          <w:szCs w:val="24"/>
          <w:lang w:val="en-US" w:eastAsia="en-US"/>
        </w:rPr>
        <w:t>46-63.</w:t>
      </w:r>
      <w:r w:rsidR="00C13368" w:rsidRPr="00C13368">
        <w:rPr>
          <w:rFonts w:ascii="Calibri" w:eastAsia="Calibri" w:hAnsi="Calibri" w:cs="Calibri"/>
          <w:sz w:val="24"/>
          <w:szCs w:val="24"/>
          <w:lang w:val="en-US" w:eastAsia="en-US"/>
        </w:rPr>
        <w:t>Available at</w:t>
      </w:r>
      <w:r w:rsidR="00661919" w:rsidRPr="00C13368">
        <w:rPr>
          <w:rFonts w:ascii="Calibri" w:eastAsia="Calibri" w:hAnsi="Calibri" w:cs="Calibri"/>
          <w:sz w:val="24"/>
          <w:szCs w:val="24"/>
          <w:lang w:val="en-US" w:eastAsia="en-US"/>
        </w:rPr>
        <w:t xml:space="preserve">: </w:t>
      </w:r>
      <w:hyperlink r:id="rId20" w:history="1">
        <w:r w:rsidR="00661919" w:rsidRPr="00C13368">
          <w:rPr>
            <w:rFonts w:ascii="Calibri" w:eastAsia="Calibri" w:hAnsi="Calibri" w:cs="Calibri"/>
            <w:color w:val="C00000"/>
            <w:sz w:val="24"/>
            <w:szCs w:val="24"/>
            <w:u w:val="single"/>
            <w:lang w:val="en-US" w:eastAsia="en-US"/>
          </w:rPr>
          <w:t>https://revistas.uh.cu/novpob/article/view/547</w:t>
        </w:r>
      </w:hyperlink>
    </w:p>
    <w:p w:rsidR="000641C1" w:rsidRPr="00C13368" w:rsidRDefault="0048403E" w:rsidP="00A42246">
      <w:pPr>
        <w:tabs>
          <w:tab w:val="left" w:pos="284"/>
        </w:tabs>
        <w:spacing w:after="0" w:line="240" w:lineRule="auto"/>
        <w:ind w:left="284" w:right="78" w:hanging="284"/>
        <w:contextualSpacing/>
        <w:jc w:val="both"/>
        <w:rPr>
          <w:rFonts w:ascii="Calibri" w:eastAsia="Calibri" w:hAnsi="Calibri" w:cs="Calibri"/>
          <w:color w:val="C00000"/>
          <w:sz w:val="24"/>
          <w:szCs w:val="24"/>
          <w:lang w:val="en-US" w:eastAsia="en-US"/>
        </w:rPr>
      </w:pPr>
      <w:r w:rsidRPr="00081169">
        <w:rPr>
          <w:rFonts w:ascii="Calibri" w:eastAsia="Calibri" w:hAnsi="Calibri" w:cs="Calibri"/>
          <w:color w:val="000000"/>
          <w:sz w:val="24"/>
          <w:szCs w:val="24"/>
          <w:lang w:val="es-ES" w:eastAsia="en-US"/>
        </w:rPr>
        <w:t xml:space="preserve">8. </w:t>
      </w:r>
      <w:r w:rsidR="00661919" w:rsidRPr="00081169">
        <w:rPr>
          <w:rFonts w:ascii="Calibri" w:eastAsia="Calibri" w:hAnsi="Calibri" w:cs="Calibri"/>
          <w:color w:val="000000"/>
          <w:sz w:val="24"/>
          <w:szCs w:val="24"/>
          <w:lang w:val="es-ES" w:eastAsia="en-US"/>
        </w:rPr>
        <w:t>Ministerio de Salud Pública</w:t>
      </w:r>
      <w:r w:rsidRPr="00081169">
        <w:rPr>
          <w:rFonts w:ascii="Calibri" w:eastAsia="Calibri" w:hAnsi="Calibri" w:cs="Calibri"/>
          <w:color w:val="000000"/>
          <w:sz w:val="24"/>
          <w:szCs w:val="24"/>
          <w:lang w:val="es-ES" w:eastAsia="en-US"/>
        </w:rPr>
        <w:t>.</w:t>
      </w:r>
      <w:r w:rsidR="00661919" w:rsidRPr="00081169">
        <w:rPr>
          <w:rFonts w:ascii="Calibri" w:eastAsia="Calibri" w:hAnsi="Calibri" w:cs="Calibri"/>
          <w:color w:val="000000"/>
          <w:sz w:val="24"/>
          <w:szCs w:val="24"/>
          <w:lang w:val="es-ES" w:eastAsia="en-US"/>
        </w:rPr>
        <w:t xml:space="preserve"> Anuario Estadístico de Salud 2023. Dirección de Registros Médicos y Estadísticas de Salud. La Habana</w:t>
      </w:r>
      <w:r w:rsidR="0093243D" w:rsidRPr="00081169">
        <w:rPr>
          <w:rFonts w:ascii="Calibri" w:eastAsia="Calibri" w:hAnsi="Calibri" w:cs="Calibri"/>
          <w:color w:val="000000"/>
          <w:sz w:val="24"/>
          <w:szCs w:val="24"/>
          <w:lang w:val="es-ES" w:eastAsia="en-US"/>
        </w:rPr>
        <w:t>: MINSAP</w:t>
      </w:r>
      <w:r w:rsidRPr="00081169">
        <w:rPr>
          <w:rFonts w:ascii="Calibri" w:eastAsia="Calibri" w:hAnsi="Calibri" w:cs="Calibri"/>
          <w:color w:val="000000"/>
          <w:sz w:val="24"/>
          <w:szCs w:val="24"/>
          <w:lang w:val="es-ES" w:eastAsia="en-US"/>
        </w:rPr>
        <w:t>;</w:t>
      </w:r>
      <w:r w:rsidR="00661919" w:rsidRPr="00081169">
        <w:rPr>
          <w:rFonts w:ascii="Calibri" w:eastAsia="Calibri" w:hAnsi="Calibri" w:cs="Calibri"/>
          <w:color w:val="000000"/>
          <w:sz w:val="24"/>
          <w:szCs w:val="24"/>
          <w:lang w:val="es-ES" w:eastAsia="en-US"/>
        </w:rPr>
        <w:t xml:space="preserve"> 2024</w:t>
      </w:r>
      <w:r w:rsidR="00646057" w:rsidRPr="00081169">
        <w:rPr>
          <w:rFonts w:ascii="Calibri" w:eastAsia="Calibri" w:hAnsi="Calibri" w:cs="Calibri"/>
          <w:color w:val="000000"/>
          <w:sz w:val="24"/>
          <w:szCs w:val="24"/>
          <w:lang w:val="es-ES" w:eastAsia="en-US"/>
        </w:rPr>
        <w:t>.</w:t>
      </w:r>
      <w:r w:rsidR="007711CD" w:rsidRPr="00081169">
        <w:rPr>
          <w:rFonts w:ascii="Calibri" w:eastAsia="Calibri" w:hAnsi="Calibri" w:cs="Calibri"/>
          <w:color w:val="000000"/>
          <w:sz w:val="24"/>
          <w:szCs w:val="24"/>
          <w:lang w:val="es-ES" w:eastAsia="en-US"/>
        </w:rPr>
        <w:t xml:space="preserve"> </w:t>
      </w:r>
      <w:r w:rsidR="00C13368" w:rsidRPr="00C13368">
        <w:rPr>
          <w:rFonts w:ascii="Calibri" w:eastAsia="Calibri" w:hAnsi="Calibri" w:cs="Calibri"/>
          <w:color w:val="000000"/>
          <w:sz w:val="24"/>
          <w:szCs w:val="24"/>
          <w:lang w:val="en-US" w:eastAsia="en-US"/>
        </w:rPr>
        <w:t>Available at</w:t>
      </w:r>
      <w:r w:rsidR="007711CD" w:rsidRPr="00C13368">
        <w:rPr>
          <w:rFonts w:ascii="Calibri" w:eastAsia="Calibri" w:hAnsi="Calibri" w:cs="Calibri"/>
          <w:color w:val="000000"/>
          <w:sz w:val="24"/>
          <w:szCs w:val="24"/>
          <w:lang w:val="en-US" w:eastAsia="en-US"/>
        </w:rPr>
        <w:t xml:space="preserve">: </w:t>
      </w:r>
      <w:hyperlink r:id="rId21" w:history="1">
        <w:r w:rsidR="000641C1" w:rsidRPr="00C13368">
          <w:rPr>
            <w:rStyle w:val="Hipervnculo"/>
            <w:rFonts w:ascii="Calibri" w:eastAsia="Calibri" w:hAnsi="Calibri" w:cs="Calibri"/>
            <w:color w:val="C00000"/>
            <w:sz w:val="24"/>
            <w:szCs w:val="24"/>
            <w:lang w:val="en-US" w:eastAsia="en-US"/>
          </w:rPr>
          <w:t>https://files.sld.cu/dne/files/2024/09/Anuario-Estad%c3%adstico-de-Salud-2023-EDICION-2024.pdf</w:t>
        </w:r>
      </w:hyperlink>
    </w:p>
    <w:p w:rsidR="00661919" w:rsidRPr="00374023" w:rsidRDefault="0048403E" w:rsidP="00A42246">
      <w:pPr>
        <w:tabs>
          <w:tab w:val="left" w:pos="284"/>
        </w:tabs>
        <w:spacing w:after="0" w:line="240" w:lineRule="auto"/>
        <w:ind w:left="284" w:right="78" w:hanging="284"/>
        <w:contextualSpacing/>
        <w:jc w:val="both"/>
        <w:rPr>
          <w:rFonts w:ascii="Calibri" w:eastAsia="Calibri" w:hAnsi="Calibri" w:cs="Calibri"/>
          <w:color w:val="C00000"/>
          <w:sz w:val="24"/>
          <w:szCs w:val="24"/>
          <w:lang w:val="es-ES" w:eastAsia="en-US"/>
        </w:rPr>
      </w:pPr>
      <w:r w:rsidRPr="00081169">
        <w:rPr>
          <w:rFonts w:ascii="Calibri" w:eastAsia="Calibri" w:hAnsi="Calibri" w:cs="Calibri"/>
          <w:sz w:val="24"/>
          <w:szCs w:val="24"/>
          <w:lang w:val="es-ES" w:eastAsia="en-US"/>
        </w:rPr>
        <w:t xml:space="preserve">9. </w:t>
      </w:r>
      <w:r w:rsidR="00661919" w:rsidRPr="00081169">
        <w:rPr>
          <w:rFonts w:ascii="Calibri" w:eastAsia="Calibri" w:hAnsi="Calibri" w:cs="Calibri"/>
          <w:sz w:val="24"/>
          <w:szCs w:val="24"/>
          <w:lang w:val="es-ES" w:eastAsia="en-US"/>
        </w:rPr>
        <w:t xml:space="preserve">Oficina Nacional de Estadísticas e Información. República de Cuba. Seguridad Social. Indicadores seleccionados. </w:t>
      </w:r>
      <w:r w:rsidR="00C22F7A" w:rsidRPr="00081169">
        <w:rPr>
          <w:rFonts w:ascii="Calibri" w:eastAsia="Calibri" w:hAnsi="Calibri" w:cs="Calibri"/>
          <w:sz w:val="24"/>
          <w:szCs w:val="24"/>
          <w:lang w:val="es-ES" w:eastAsia="en-US"/>
        </w:rPr>
        <w:t xml:space="preserve">Edición </w:t>
      </w:r>
      <w:r w:rsidR="00661919" w:rsidRPr="00081169">
        <w:rPr>
          <w:rFonts w:ascii="Calibri" w:eastAsia="Calibri" w:hAnsi="Calibri" w:cs="Calibri"/>
          <w:sz w:val="24"/>
          <w:szCs w:val="24"/>
          <w:lang w:val="es-ES" w:eastAsia="en-US"/>
        </w:rPr>
        <w:t>2023.</w:t>
      </w:r>
      <w:r w:rsidRPr="00081169">
        <w:rPr>
          <w:rFonts w:ascii="Calibri" w:eastAsia="Calibri" w:hAnsi="Calibri" w:cs="Calibri"/>
          <w:sz w:val="24"/>
          <w:szCs w:val="24"/>
          <w:lang w:val="es-ES" w:eastAsia="en-US"/>
        </w:rPr>
        <w:t xml:space="preserve"> L</w:t>
      </w:r>
      <w:r w:rsidR="0093243D" w:rsidRPr="00081169">
        <w:rPr>
          <w:rFonts w:ascii="Calibri" w:eastAsia="Calibri" w:hAnsi="Calibri" w:cs="Calibri"/>
          <w:sz w:val="24"/>
          <w:szCs w:val="24"/>
          <w:lang w:val="es-ES" w:eastAsia="en-US"/>
        </w:rPr>
        <w:t>a Habana: ONEI;</w:t>
      </w:r>
      <w:r w:rsidRPr="00081169">
        <w:rPr>
          <w:rFonts w:ascii="Calibri" w:eastAsia="Calibri" w:hAnsi="Calibri" w:cs="Calibri"/>
          <w:sz w:val="24"/>
          <w:szCs w:val="24"/>
          <w:lang w:val="es-ES" w:eastAsia="en-US"/>
        </w:rPr>
        <w:t xml:space="preserve"> 2024</w:t>
      </w:r>
      <w:r w:rsidR="00646057" w:rsidRPr="00081169">
        <w:rPr>
          <w:rFonts w:ascii="Calibri" w:eastAsia="Calibri" w:hAnsi="Calibri" w:cs="Calibri"/>
          <w:sz w:val="24"/>
          <w:szCs w:val="24"/>
          <w:lang w:val="es-ES" w:eastAsia="en-US"/>
        </w:rPr>
        <w:t>.</w:t>
      </w:r>
      <w:r w:rsidR="000641C1" w:rsidRPr="00081169">
        <w:rPr>
          <w:rFonts w:ascii="Calibri" w:eastAsia="Calibri" w:hAnsi="Calibri" w:cs="Calibri"/>
          <w:sz w:val="24"/>
          <w:szCs w:val="24"/>
          <w:lang w:val="es-ES" w:eastAsia="en-US"/>
        </w:rPr>
        <w:t xml:space="preserve"> </w:t>
      </w:r>
      <w:proofErr w:type="spellStart"/>
      <w:r w:rsidR="00C13368" w:rsidRPr="00374023">
        <w:rPr>
          <w:rFonts w:ascii="Calibri" w:eastAsia="Calibri" w:hAnsi="Calibri" w:cs="Calibri"/>
          <w:sz w:val="24"/>
          <w:szCs w:val="24"/>
          <w:lang w:val="es-ES" w:eastAsia="en-US"/>
        </w:rPr>
        <w:t>Available</w:t>
      </w:r>
      <w:proofErr w:type="spellEnd"/>
      <w:r w:rsidR="00C13368" w:rsidRPr="00374023">
        <w:rPr>
          <w:rFonts w:ascii="Calibri" w:eastAsia="Calibri" w:hAnsi="Calibri" w:cs="Calibri"/>
          <w:sz w:val="24"/>
          <w:szCs w:val="24"/>
          <w:lang w:val="es-ES" w:eastAsia="en-US"/>
        </w:rPr>
        <w:t xml:space="preserve"> at</w:t>
      </w:r>
      <w:r w:rsidR="000641C1" w:rsidRPr="00374023">
        <w:rPr>
          <w:rFonts w:ascii="Calibri" w:eastAsia="Calibri" w:hAnsi="Calibri" w:cs="Calibri"/>
          <w:sz w:val="24"/>
          <w:szCs w:val="24"/>
          <w:lang w:val="es-ES" w:eastAsia="en-US"/>
        </w:rPr>
        <w:t xml:space="preserve">: </w:t>
      </w:r>
      <w:hyperlink r:id="rId22" w:history="1">
        <w:r w:rsidR="00C22F7A" w:rsidRPr="00374023">
          <w:rPr>
            <w:rStyle w:val="Hipervnculo"/>
            <w:rFonts w:ascii="Calibri" w:eastAsia="Calibri" w:hAnsi="Calibri" w:cs="Calibri"/>
            <w:color w:val="C00000"/>
            <w:sz w:val="24"/>
            <w:szCs w:val="24"/>
            <w:lang w:val="es-ES" w:eastAsia="en-US"/>
          </w:rPr>
          <w:t>https://www.onei.gob.cu/sites/default/files/publicaciones/2024-08/seguridad-social-2023.pdf</w:t>
        </w:r>
      </w:hyperlink>
    </w:p>
    <w:p w:rsidR="00661919" w:rsidRPr="00374023" w:rsidRDefault="00A42246" w:rsidP="00A42246">
      <w:pPr>
        <w:tabs>
          <w:tab w:val="left" w:pos="284"/>
        </w:tabs>
        <w:autoSpaceDE w:val="0"/>
        <w:autoSpaceDN w:val="0"/>
        <w:adjustRightInd w:val="0"/>
        <w:spacing w:after="0" w:line="240" w:lineRule="auto"/>
        <w:ind w:left="284" w:right="78" w:hanging="284"/>
        <w:contextualSpacing/>
        <w:jc w:val="both"/>
        <w:rPr>
          <w:rFonts w:ascii="Calibri" w:eastAsia="Calibri" w:hAnsi="Calibri" w:cs="Calibri"/>
          <w:color w:val="C00000"/>
          <w:sz w:val="24"/>
          <w:szCs w:val="24"/>
          <w:lang w:eastAsia="en-US"/>
        </w:rPr>
      </w:pPr>
      <w:r w:rsidRPr="00081169">
        <w:rPr>
          <w:rFonts w:ascii="Calibri" w:eastAsia="Calibri" w:hAnsi="Calibri" w:cs="Calibri"/>
          <w:sz w:val="24"/>
          <w:szCs w:val="24"/>
          <w:lang w:val="es-ES" w:eastAsia="en-US"/>
        </w:rPr>
        <w:t>10</w:t>
      </w:r>
      <w:proofErr w:type="gramStart"/>
      <w:r w:rsidRPr="00081169">
        <w:rPr>
          <w:rFonts w:ascii="Calibri" w:eastAsia="Calibri" w:hAnsi="Calibri" w:cs="Calibri"/>
          <w:sz w:val="24"/>
          <w:szCs w:val="24"/>
          <w:lang w:val="es-ES" w:eastAsia="en-US"/>
        </w:rPr>
        <w:t>.</w:t>
      </w:r>
      <w:r w:rsidR="00A429B1" w:rsidRPr="00081169">
        <w:rPr>
          <w:sz w:val="24"/>
          <w:szCs w:val="24"/>
        </w:rPr>
        <w:t>Franco</w:t>
      </w:r>
      <w:proofErr w:type="gramEnd"/>
      <w:r w:rsidR="00A429B1" w:rsidRPr="00081169">
        <w:rPr>
          <w:sz w:val="24"/>
          <w:szCs w:val="24"/>
        </w:rPr>
        <w:t xml:space="preserve">-Suárez M, Menéndez-Jiménez J, Mena-Correa M, </w:t>
      </w:r>
      <w:proofErr w:type="spellStart"/>
      <w:r w:rsidR="00A429B1" w:rsidRPr="00081169">
        <w:rPr>
          <w:sz w:val="24"/>
          <w:szCs w:val="24"/>
        </w:rPr>
        <w:t>Montequín</w:t>
      </w:r>
      <w:proofErr w:type="spellEnd"/>
      <w:r w:rsidR="00A429B1" w:rsidRPr="00081169">
        <w:rPr>
          <w:sz w:val="24"/>
          <w:szCs w:val="24"/>
        </w:rPr>
        <w:t xml:space="preserve">-Jiménez A, Plasencia-Padrón N, Mena-Martínez M. Encuesta nacional de envejecimiento de la población 2017. Resultados </w:t>
      </w:r>
      <w:r w:rsidR="00A429B1" w:rsidRPr="00081169">
        <w:rPr>
          <w:sz w:val="24"/>
          <w:szCs w:val="24"/>
        </w:rPr>
        <w:lastRenderedPageBreak/>
        <w:t xml:space="preserve">obtenidos. </w:t>
      </w:r>
      <w:proofErr w:type="spellStart"/>
      <w:r w:rsidR="00A429B1" w:rsidRPr="00081169">
        <w:rPr>
          <w:rFonts w:ascii="Calibri" w:eastAsia="Calibri" w:hAnsi="Calibri" w:cs="Calibri"/>
          <w:sz w:val="24"/>
          <w:szCs w:val="24"/>
          <w:lang w:val="es-ES" w:eastAsia="en-US"/>
        </w:rPr>
        <w:t>An</w:t>
      </w:r>
      <w:proofErr w:type="spellEnd"/>
      <w:r w:rsidR="00A429B1" w:rsidRPr="00081169">
        <w:rPr>
          <w:rFonts w:ascii="Calibri" w:eastAsia="Calibri" w:hAnsi="Calibri" w:cs="Calibri"/>
          <w:sz w:val="24"/>
          <w:szCs w:val="24"/>
          <w:lang w:val="es-ES" w:eastAsia="en-US"/>
        </w:rPr>
        <w:t xml:space="preserve"> </w:t>
      </w:r>
      <w:proofErr w:type="spellStart"/>
      <w:r w:rsidR="00A429B1" w:rsidRPr="00081169">
        <w:rPr>
          <w:rFonts w:ascii="Calibri" w:eastAsia="Calibri" w:hAnsi="Calibri" w:cs="Calibri"/>
          <w:sz w:val="24"/>
          <w:szCs w:val="24"/>
          <w:lang w:val="es-ES" w:eastAsia="en-US"/>
        </w:rPr>
        <w:t>Acad</w:t>
      </w:r>
      <w:proofErr w:type="spellEnd"/>
      <w:r w:rsidR="00A429B1" w:rsidRPr="00081169">
        <w:rPr>
          <w:rFonts w:ascii="Calibri" w:eastAsia="Calibri" w:hAnsi="Calibri" w:cs="Calibri"/>
          <w:sz w:val="24"/>
          <w:szCs w:val="24"/>
          <w:lang w:val="es-ES" w:eastAsia="en-US"/>
        </w:rPr>
        <w:t xml:space="preserve"> </w:t>
      </w:r>
      <w:proofErr w:type="spellStart"/>
      <w:r w:rsidR="00A429B1" w:rsidRPr="00081169">
        <w:rPr>
          <w:rFonts w:ascii="Calibri" w:eastAsia="Calibri" w:hAnsi="Calibri" w:cs="Calibri"/>
          <w:sz w:val="24"/>
          <w:szCs w:val="24"/>
          <w:lang w:val="es-ES" w:eastAsia="en-US"/>
        </w:rPr>
        <w:t>Cienc</w:t>
      </w:r>
      <w:proofErr w:type="spellEnd"/>
      <w:r w:rsidR="00A429B1" w:rsidRPr="00081169">
        <w:rPr>
          <w:rFonts w:ascii="Calibri" w:eastAsia="Calibri" w:hAnsi="Calibri" w:cs="Calibri"/>
          <w:sz w:val="24"/>
          <w:szCs w:val="24"/>
          <w:lang w:val="es-ES" w:eastAsia="en-US"/>
        </w:rPr>
        <w:t xml:space="preserve"> Cuba</w:t>
      </w:r>
      <w:r w:rsidR="00A429B1" w:rsidRPr="00081169">
        <w:rPr>
          <w:sz w:val="24"/>
          <w:szCs w:val="24"/>
        </w:rPr>
        <w:t xml:space="preserve"> [Internet]. </w:t>
      </w:r>
      <w:r w:rsidR="00A429B1" w:rsidRPr="00374023">
        <w:rPr>
          <w:sz w:val="24"/>
          <w:szCs w:val="24"/>
        </w:rPr>
        <w:t>2022 [</w:t>
      </w:r>
      <w:proofErr w:type="spellStart"/>
      <w:r w:rsidR="00C13368" w:rsidRPr="00374023">
        <w:rPr>
          <w:sz w:val="24"/>
          <w:szCs w:val="24"/>
        </w:rPr>
        <w:t>cited</w:t>
      </w:r>
      <w:proofErr w:type="spellEnd"/>
      <w:r w:rsidR="00A429B1" w:rsidRPr="00374023">
        <w:rPr>
          <w:sz w:val="24"/>
          <w:szCs w:val="24"/>
        </w:rPr>
        <w:t xml:space="preserve"> 31 </w:t>
      </w:r>
      <w:proofErr w:type="spellStart"/>
      <w:r w:rsidR="00A429B1" w:rsidRPr="00374023">
        <w:rPr>
          <w:sz w:val="24"/>
          <w:szCs w:val="24"/>
        </w:rPr>
        <w:t>Dic</w:t>
      </w:r>
      <w:proofErr w:type="spellEnd"/>
      <w:r w:rsidR="00A429B1" w:rsidRPr="00374023">
        <w:rPr>
          <w:sz w:val="24"/>
          <w:szCs w:val="24"/>
        </w:rPr>
        <w:t xml:space="preserve"> 2024]; 12(2). </w:t>
      </w:r>
      <w:proofErr w:type="spellStart"/>
      <w:r w:rsidR="00C13368" w:rsidRPr="00374023">
        <w:rPr>
          <w:sz w:val="24"/>
          <w:szCs w:val="24"/>
        </w:rPr>
        <w:t>Available</w:t>
      </w:r>
      <w:proofErr w:type="spellEnd"/>
      <w:r w:rsidR="00C13368" w:rsidRPr="00374023">
        <w:rPr>
          <w:sz w:val="24"/>
          <w:szCs w:val="24"/>
        </w:rPr>
        <w:t xml:space="preserve"> at</w:t>
      </w:r>
      <w:r w:rsidR="00A429B1" w:rsidRPr="00374023">
        <w:rPr>
          <w:sz w:val="24"/>
          <w:szCs w:val="24"/>
        </w:rPr>
        <w:t xml:space="preserve">: </w:t>
      </w:r>
      <w:hyperlink r:id="rId23" w:history="1">
        <w:r w:rsidR="00A429B1" w:rsidRPr="00374023">
          <w:rPr>
            <w:rStyle w:val="Hipervnculo"/>
            <w:color w:val="C00000"/>
            <w:sz w:val="24"/>
            <w:szCs w:val="24"/>
          </w:rPr>
          <w:t>https://revistaccuba.sld.cu/index.php/revacc/article/view/1143</w:t>
        </w:r>
      </w:hyperlink>
    </w:p>
    <w:p w:rsidR="00384B0D" w:rsidRPr="00C13368" w:rsidRDefault="0000463C" w:rsidP="00A42246">
      <w:pPr>
        <w:tabs>
          <w:tab w:val="left" w:pos="284"/>
        </w:tabs>
        <w:autoSpaceDE w:val="0"/>
        <w:autoSpaceDN w:val="0"/>
        <w:adjustRightInd w:val="0"/>
        <w:spacing w:after="0" w:line="240" w:lineRule="auto"/>
        <w:ind w:left="284" w:right="78" w:hanging="284"/>
        <w:contextualSpacing/>
        <w:jc w:val="both"/>
        <w:rPr>
          <w:sz w:val="24"/>
          <w:szCs w:val="24"/>
          <w:lang w:val="en-US"/>
        </w:rPr>
      </w:pPr>
      <w:r w:rsidRPr="00081169">
        <w:rPr>
          <w:rFonts w:ascii="Calibri" w:eastAsia="Calibri" w:hAnsi="Calibri" w:cs="Calibri"/>
          <w:sz w:val="24"/>
          <w:szCs w:val="24"/>
          <w:lang w:val="es-ES" w:eastAsia="en-US"/>
        </w:rPr>
        <w:t>1</w:t>
      </w:r>
      <w:r w:rsidR="009C1969" w:rsidRPr="00081169">
        <w:rPr>
          <w:rFonts w:ascii="Calibri" w:eastAsia="Calibri" w:hAnsi="Calibri" w:cs="Calibri"/>
          <w:sz w:val="24"/>
          <w:szCs w:val="24"/>
          <w:lang w:val="es-ES" w:eastAsia="en-US"/>
        </w:rPr>
        <w:t>1</w:t>
      </w:r>
      <w:proofErr w:type="gramStart"/>
      <w:r w:rsidR="00A42246" w:rsidRPr="00081169">
        <w:rPr>
          <w:rFonts w:ascii="Calibri" w:eastAsia="Calibri" w:hAnsi="Calibri" w:cs="Calibri"/>
          <w:sz w:val="24"/>
          <w:szCs w:val="24"/>
          <w:lang w:val="es-ES" w:eastAsia="en-US"/>
        </w:rPr>
        <w:t>.</w:t>
      </w:r>
      <w:r w:rsidRPr="00081169">
        <w:rPr>
          <w:rFonts w:ascii="Calibri" w:eastAsia="Calibri" w:hAnsi="Calibri" w:cs="Calibri"/>
          <w:sz w:val="24"/>
          <w:szCs w:val="24"/>
          <w:lang w:val="es-ES" w:eastAsia="en-US"/>
        </w:rPr>
        <w:t>Zabala</w:t>
      </w:r>
      <w:proofErr w:type="gramEnd"/>
      <w:r w:rsidRPr="00081169">
        <w:rPr>
          <w:rFonts w:ascii="Calibri" w:eastAsia="Calibri" w:hAnsi="Calibri" w:cs="Calibri"/>
          <w:sz w:val="24"/>
          <w:szCs w:val="24"/>
          <w:lang w:val="es-ES" w:eastAsia="en-US"/>
        </w:rPr>
        <w:t xml:space="preserve"> </w:t>
      </w:r>
      <w:r w:rsidR="005F613F" w:rsidRPr="00081169">
        <w:rPr>
          <w:rFonts w:ascii="Calibri" w:eastAsia="Calibri" w:hAnsi="Calibri" w:cs="Calibri"/>
          <w:sz w:val="24"/>
          <w:szCs w:val="24"/>
          <w:lang w:val="es-ES" w:eastAsia="en-US"/>
        </w:rPr>
        <w:t xml:space="preserve">Quiñones </w:t>
      </w:r>
      <w:r w:rsidRPr="00081169">
        <w:rPr>
          <w:rFonts w:ascii="Calibri" w:eastAsia="Calibri" w:hAnsi="Calibri" w:cs="Calibri"/>
          <w:sz w:val="24"/>
          <w:szCs w:val="24"/>
          <w:lang w:val="es-ES" w:eastAsia="en-US"/>
        </w:rPr>
        <w:t xml:space="preserve">G, Moncada </w:t>
      </w:r>
      <w:r w:rsidR="005F613F" w:rsidRPr="00081169">
        <w:rPr>
          <w:rFonts w:ascii="Calibri" w:eastAsia="Calibri" w:hAnsi="Calibri" w:cs="Calibri"/>
          <w:sz w:val="24"/>
          <w:szCs w:val="24"/>
          <w:lang w:val="es-ES" w:eastAsia="en-US"/>
        </w:rPr>
        <w:t xml:space="preserve">Santos </w:t>
      </w:r>
      <w:r w:rsidRPr="00081169">
        <w:rPr>
          <w:rFonts w:ascii="Calibri" w:eastAsia="Calibri" w:hAnsi="Calibri" w:cs="Calibri"/>
          <w:sz w:val="24"/>
          <w:szCs w:val="24"/>
          <w:lang w:val="es-ES" w:eastAsia="en-US"/>
        </w:rPr>
        <w:t>M</w:t>
      </w:r>
      <w:r w:rsidR="005F613F" w:rsidRPr="00081169">
        <w:rPr>
          <w:rFonts w:ascii="Calibri" w:eastAsia="Calibri" w:hAnsi="Calibri" w:cs="Calibri"/>
          <w:sz w:val="24"/>
          <w:szCs w:val="24"/>
          <w:lang w:val="es-ES" w:eastAsia="en-US"/>
        </w:rPr>
        <w:t>C</w:t>
      </w:r>
      <w:r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 xml:space="preserve"> Cañete </w:t>
      </w:r>
      <w:r w:rsidR="005F613F" w:rsidRPr="00081169">
        <w:rPr>
          <w:rFonts w:ascii="Calibri" w:eastAsia="Calibri" w:hAnsi="Calibri" w:cs="Calibri"/>
          <w:sz w:val="24"/>
          <w:szCs w:val="24"/>
          <w:lang w:val="es-ES" w:eastAsia="en-US"/>
        </w:rPr>
        <w:t xml:space="preserve">Rojas </w:t>
      </w:r>
      <w:r w:rsidR="00661919" w:rsidRPr="00081169">
        <w:rPr>
          <w:rFonts w:ascii="Calibri" w:eastAsia="Calibri" w:hAnsi="Calibri" w:cs="Calibri"/>
          <w:sz w:val="24"/>
          <w:szCs w:val="24"/>
          <w:lang w:val="es-ES" w:eastAsia="en-US"/>
        </w:rPr>
        <w:t>Y. Representación social de la vejez en adultos mayores</w:t>
      </w:r>
      <w:r w:rsidRPr="00081169">
        <w:rPr>
          <w:rFonts w:ascii="Calibri" w:eastAsia="Calibri" w:hAnsi="Calibri" w:cs="Calibri"/>
          <w:sz w:val="24"/>
          <w:szCs w:val="24"/>
          <w:lang w:val="es-ES" w:eastAsia="en-US"/>
        </w:rPr>
        <w:t xml:space="preserve"> desde el análisis cultural</w:t>
      </w:r>
      <w:r w:rsidR="00384B0D" w:rsidRPr="00081169">
        <w:rPr>
          <w:rFonts w:ascii="Calibri" w:eastAsia="Calibri" w:hAnsi="Calibri" w:cs="Calibri"/>
          <w:sz w:val="24"/>
          <w:szCs w:val="24"/>
          <w:lang w:val="es-ES" w:eastAsia="en-US"/>
        </w:rPr>
        <w:t>.</w:t>
      </w:r>
      <w:r w:rsidRPr="00081169">
        <w:rPr>
          <w:rFonts w:ascii="Calibri" w:eastAsia="Calibri" w:hAnsi="Calibri" w:cs="Calibri"/>
          <w:sz w:val="24"/>
          <w:szCs w:val="24"/>
          <w:lang w:val="es-ES" w:eastAsia="en-US"/>
        </w:rPr>
        <w:t xml:space="preserve"> </w:t>
      </w:r>
      <w:r w:rsidRPr="00374023">
        <w:rPr>
          <w:rFonts w:ascii="Calibri" w:eastAsia="Calibri" w:hAnsi="Calibri" w:cs="Calibri"/>
          <w:sz w:val="24"/>
          <w:szCs w:val="24"/>
          <w:lang w:val="en-US" w:eastAsia="en-US"/>
        </w:rPr>
        <w:t xml:space="preserve">Rev </w:t>
      </w:r>
      <w:proofErr w:type="spellStart"/>
      <w:r w:rsidRPr="00374023">
        <w:rPr>
          <w:rFonts w:ascii="Calibri" w:eastAsia="Calibri" w:hAnsi="Calibri" w:cs="Calibri"/>
          <w:sz w:val="24"/>
          <w:szCs w:val="24"/>
          <w:lang w:val="en-US" w:eastAsia="en-US"/>
        </w:rPr>
        <w:t>Caribeña</w:t>
      </w:r>
      <w:proofErr w:type="spellEnd"/>
      <w:r w:rsidRPr="00374023">
        <w:rPr>
          <w:rFonts w:ascii="Calibri" w:eastAsia="Calibri" w:hAnsi="Calibri" w:cs="Calibri"/>
          <w:sz w:val="24"/>
          <w:szCs w:val="24"/>
          <w:lang w:val="en-US" w:eastAsia="en-US"/>
        </w:rPr>
        <w:t xml:space="preserve"> </w:t>
      </w:r>
      <w:proofErr w:type="spellStart"/>
      <w:r w:rsidRPr="00374023">
        <w:rPr>
          <w:rFonts w:ascii="Calibri" w:eastAsia="Calibri" w:hAnsi="Calibri" w:cs="Calibri"/>
          <w:sz w:val="24"/>
          <w:szCs w:val="24"/>
          <w:lang w:val="en-US" w:eastAsia="en-US"/>
        </w:rPr>
        <w:t>Cienc</w:t>
      </w:r>
      <w:proofErr w:type="spellEnd"/>
      <w:r w:rsidR="00661919" w:rsidRPr="00374023">
        <w:rPr>
          <w:rFonts w:ascii="Calibri" w:eastAsia="Calibri" w:hAnsi="Calibri" w:cs="Calibri"/>
          <w:sz w:val="24"/>
          <w:szCs w:val="24"/>
          <w:lang w:val="en-US" w:eastAsia="en-US"/>
        </w:rPr>
        <w:t xml:space="preserve"> Soc [Internet]</w:t>
      </w:r>
      <w:r w:rsidRPr="00374023">
        <w:rPr>
          <w:rFonts w:ascii="Calibri" w:eastAsia="Calibri" w:hAnsi="Calibri" w:cs="Calibri"/>
          <w:sz w:val="24"/>
          <w:szCs w:val="24"/>
          <w:lang w:val="en-US" w:eastAsia="en-US"/>
        </w:rPr>
        <w:t>.</w:t>
      </w:r>
      <w:r w:rsidR="00661919" w:rsidRPr="00374023">
        <w:rPr>
          <w:rFonts w:ascii="Calibri" w:eastAsia="Calibri" w:hAnsi="Calibri" w:cs="Calibri"/>
          <w:sz w:val="24"/>
          <w:szCs w:val="24"/>
          <w:lang w:val="en-US" w:eastAsia="en-US"/>
        </w:rPr>
        <w:t xml:space="preserve"> </w:t>
      </w:r>
      <w:proofErr w:type="gramStart"/>
      <w:r w:rsidR="00661919" w:rsidRPr="00C13368">
        <w:rPr>
          <w:rFonts w:ascii="Calibri" w:eastAsia="Calibri" w:hAnsi="Calibri" w:cs="Calibri"/>
          <w:sz w:val="24"/>
          <w:szCs w:val="24"/>
          <w:lang w:val="en-US" w:eastAsia="en-US"/>
        </w:rPr>
        <w:t>2019</w:t>
      </w:r>
      <w:proofErr w:type="gramEnd"/>
      <w:r w:rsidR="00661919" w:rsidRPr="00C13368">
        <w:rPr>
          <w:rFonts w:ascii="Calibri" w:eastAsia="Calibri" w:hAnsi="Calibri" w:cs="Calibri"/>
          <w:sz w:val="24"/>
          <w:szCs w:val="24"/>
          <w:lang w:val="en-US" w:eastAsia="en-US"/>
        </w:rPr>
        <w:t xml:space="preserve"> [</w:t>
      </w:r>
      <w:r w:rsidR="00C13368" w:rsidRPr="00C13368">
        <w:rPr>
          <w:rFonts w:ascii="Calibri" w:eastAsia="Calibri" w:hAnsi="Calibri" w:cs="Calibri"/>
          <w:sz w:val="24"/>
          <w:szCs w:val="24"/>
          <w:lang w:val="en-US" w:eastAsia="en-US"/>
        </w:rPr>
        <w:t>cited</w:t>
      </w:r>
      <w:r w:rsidR="00661919" w:rsidRPr="00C13368">
        <w:rPr>
          <w:rFonts w:ascii="Calibri" w:eastAsia="Calibri" w:hAnsi="Calibri" w:cs="Calibri"/>
          <w:sz w:val="24"/>
          <w:szCs w:val="24"/>
          <w:lang w:val="en-US" w:eastAsia="en-US"/>
        </w:rPr>
        <w:t xml:space="preserve"> 20 </w:t>
      </w:r>
      <w:proofErr w:type="spellStart"/>
      <w:r w:rsidR="00661919" w:rsidRPr="00C13368">
        <w:rPr>
          <w:rFonts w:ascii="Calibri" w:eastAsia="Calibri" w:hAnsi="Calibri" w:cs="Calibri"/>
          <w:sz w:val="24"/>
          <w:szCs w:val="24"/>
          <w:lang w:val="en-US" w:eastAsia="en-US"/>
        </w:rPr>
        <w:t>Dic</w:t>
      </w:r>
      <w:proofErr w:type="spellEnd"/>
      <w:r w:rsidR="00661919" w:rsidRPr="00C13368">
        <w:rPr>
          <w:rFonts w:ascii="Calibri" w:eastAsia="Calibri" w:hAnsi="Calibri" w:cs="Calibri"/>
          <w:sz w:val="24"/>
          <w:szCs w:val="24"/>
          <w:lang w:val="en-US" w:eastAsia="en-US"/>
        </w:rPr>
        <w:t xml:space="preserve"> 2024]</w:t>
      </w:r>
      <w:r w:rsidR="005F613F" w:rsidRPr="00C13368">
        <w:rPr>
          <w:rFonts w:ascii="Calibri" w:eastAsia="Calibri" w:hAnsi="Calibri" w:cs="Calibri"/>
          <w:sz w:val="24"/>
          <w:szCs w:val="24"/>
          <w:lang w:val="en-US" w:eastAsia="en-US"/>
        </w:rPr>
        <w:t xml:space="preserve">. </w:t>
      </w:r>
      <w:r w:rsidR="00C13368" w:rsidRPr="00C13368">
        <w:rPr>
          <w:rFonts w:ascii="Calibri" w:eastAsia="Calibri" w:hAnsi="Calibri" w:cs="Calibri"/>
          <w:sz w:val="24"/>
          <w:szCs w:val="24"/>
          <w:lang w:val="en-US" w:eastAsia="en-US"/>
        </w:rPr>
        <w:t>Available at</w:t>
      </w:r>
      <w:r w:rsidR="00661919" w:rsidRPr="00C13368">
        <w:rPr>
          <w:rFonts w:ascii="Calibri" w:eastAsia="Calibri" w:hAnsi="Calibri" w:cs="Calibri"/>
          <w:sz w:val="24"/>
          <w:szCs w:val="24"/>
          <w:lang w:val="en-US" w:eastAsia="en-US"/>
        </w:rPr>
        <w:t xml:space="preserve">: </w:t>
      </w:r>
      <w:hyperlink r:id="rId24" w:history="1">
        <w:r w:rsidR="00384B0D" w:rsidRPr="00C13368">
          <w:rPr>
            <w:rStyle w:val="Hipervnculo"/>
            <w:color w:val="C00000"/>
            <w:sz w:val="24"/>
            <w:szCs w:val="24"/>
            <w:lang w:val="en-US"/>
          </w:rPr>
          <w:t>https://www.eumed.net/rev/caribe/2019/10/representacion-social-vejez.html</w:t>
        </w:r>
      </w:hyperlink>
    </w:p>
    <w:p w:rsidR="0000463C" w:rsidRPr="00374023" w:rsidRDefault="0000463C" w:rsidP="00A42246">
      <w:pPr>
        <w:tabs>
          <w:tab w:val="left" w:pos="284"/>
        </w:tabs>
        <w:autoSpaceDE w:val="0"/>
        <w:autoSpaceDN w:val="0"/>
        <w:adjustRightInd w:val="0"/>
        <w:spacing w:after="0" w:line="240" w:lineRule="auto"/>
        <w:ind w:left="284" w:right="78" w:hanging="284"/>
        <w:contextualSpacing/>
        <w:jc w:val="both"/>
        <w:rPr>
          <w:rFonts w:ascii="Calibri" w:eastAsia="Calibri" w:hAnsi="Calibri" w:cs="Calibri"/>
          <w:color w:val="C00000"/>
          <w:sz w:val="24"/>
          <w:szCs w:val="24"/>
          <w:lang w:val="es-ES" w:eastAsia="en-US"/>
        </w:rPr>
      </w:pPr>
      <w:r w:rsidRPr="00081169">
        <w:rPr>
          <w:rFonts w:ascii="Calibri" w:eastAsia="Calibri" w:hAnsi="Calibri" w:cs="Calibri"/>
          <w:color w:val="000000"/>
          <w:sz w:val="24"/>
          <w:szCs w:val="24"/>
          <w:lang w:val="es-ES" w:eastAsia="en-US"/>
        </w:rPr>
        <w:t>1</w:t>
      </w:r>
      <w:r w:rsidR="009C1969" w:rsidRPr="00081169">
        <w:rPr>
          <w:rFonts w:ascii="Calibri" w:eastAsia="Calibri" w:hAnsi="Calibri" w:cs="Calibri"/>
          <w:color w:val="000000"/>
          <w:sz w:val="24"/>
          <w:szCs w:val="24"/>
          <w:lang w:val="es-ES" w:eastAsia="en-US"/>
        </w:rPr>
        <w:t>2</w:t>
      </w:r>
      <w:proofErr w:type="gramStart"/>
      <w:r w:rsidR="00A42246" w:rsidRPr="00081169">
        <w:rPr>
          <w:rFonts w:ascii="Calibri" w:eastAsia="Calibri" w:hAnsi="Calibri" w:cs="Calibri"/>
          <w:color w:val="000000"/>
          <w:sz w:val="24"/>
          <w:szCs w:val="24"/>
          <w:lang w:val="es-ES" w:eastAsia="en-US"/>
        </w:rPr>
        <w:t>.</w:t>
      </w:r>
      <w:r w:rsidR="00661919" w:rsidRPr="00081169">
        <w:rPr>
          <w:rFonts w:ascii="Calibri" w:eastAsia="Calibri" w:hAnsi="Calibri" w:cs="Calibri"/>
          <w:color w:val="000000"/>
          <w:sz w:val="24"/>
          <w:szCs w:val="24"/>
          <w:lang w:val="es-ES" w:eastAsia="en-US"/>
        </w:rPr>
        <w:t>Partido</w:t>
      </w:r>
      <w:proofErr w:type="gramEnd"/>
      <w:r w:rsidR="00661919" w:rsidRPr="00081169">
        <w:rPr>
          <w:rFonts w:ascii="Calibri" w:eastAsia="Calibri" w:hAnsi="Calibri" w:cs="Calibri"/>
          <w:color w:val="000000"/>
          <w:sz w:val="24"/>
          <w:szCs w:val="24"/>
          <w:lang w:val="es-ES" w:eastAsia="en-US"/>
        </w:rPr>
        <w:t xml:space="preserve"> Comunista de </w:t>
      </w:r>
      <w:proofErr w:type="spellStart"/>
      <w:r w:rsidR="00661919" w:rsidRPr="00081169">
        <w:rPr>
          <w:rFonts w:ascii="Calibri" w:eastAsia="Calibri" w:hAnsi="Calibri" w:cs="Calibri"/>
          <w:color w:val="000000"/>
          <w:sz w:val="24"/>
          <w:szCs w:val="24"/>
          <w:lang w:val="es-ES" w:eastAsia="en-US"/>
        </w:rPr>
        <w:t>Cuba</w:t>
      </w:r>
      <w:r w:rsidRPr="00081169">
        <w:rPr>
          <w:rFonts w:ascii="Calibri" w:eastAsia="Calibri" w:hAnsi="Calibri" w:cs="Calibri"/>
          <w:color w:val="000000"/>
          <w:sz w:val="24"/>
          <w:szCs w:val="24"/>
          <w:lang w:val="es-ES" w:eastAsia="en-US"/>
        </w:rPr>
        <w:t>.</w:t>
      </w:r>
      <w:r w:rsidR="00ED0D8D" w:rsidRPr="00081169">
        <w:rPr>
          <w:rFonts w:ascii="Calibri" w:eastAsia="Calibri" w:hAnsi="Calibri" w:cs="Calibri"/>
          <w:color w:val="000000"/>
          <w:sz w:val="24"/>
          <w:szCs w:val="24"/>
          <w:lang w:val="es-ES" w:eastAsia="en-US"/>
        </w:rPr>
        <w:t>Informe</w:t>
      </w:r>
      <w:proofErr w:type="spellEnd"/>
      <w:r w:rsidR="00ED0D8D" w:rsidRPr="00081169">
        <w:rPr>
          <w:rFonts w:ascii="Calibri" w:eastAsia="Calibri" w:hAnsi="Calibri" w:cs="Calibri"/>
          <w:color w:val="000000"/>
          <w:sz w:val="24"/>
          <w:szCs w:val="24"/>
          <w:lang w:val="es-ES" w:eastAsia="en-US"/>
        </w:rPr>
        <w:t xml:space="preserve"> </w:t>
      </w:r>
      <w:r w:rsidR="00661919" w:rsidRPr="00081169">
        <w:rPr>
          <w:rFonts w:ascii="Calibri" w:eastAsia="Calibri" w:hAnsi="Calibri" w:cs="Calibri"/>
          <w:color w:val="000000"/>
          <w:sz w:val="24"/>
          <w:szCs w:val="24"/>
          <w:lang w:val="es-ES" w:eastAsia="en-US"/>
        </w:rPr>
        <w:t>de</w:t>
      </w:r>
      <w:r w:rsidR="00ED0D8D" w:rsidRPr="00081169">
        <w:rPr>
          <w:rFonts w:ascii="Calibri" w:eastAsia="Calibri" w:hAnsi="Calibri" w:cs="Calibri"/>
          <w:color w:val="000000"/>
          <w:sz w:val="24"/>
          <w:szCs w:val="24"/>
          <w:lang w:val="es-ES" w:eastAsia="en-US"/>
        </w:rPr>
        <w:t>l</w:t>
      </w:r>
      <w:r w:rsidR="00661919" w:rsidRPr="00081169">
        <w:rPr>
          <w:rFonts w:ascii="Calibri" w:eastAsia="Calibri" w:hAnsi="Calibri" w:cs="Calibri"/>
          <w:color w:val="000000"/>
          <w:sz w:val="24"/>
          <w:szCs w:val="24"/>
          <w:lang w:val="es-ES" w:eastAsia="en-US"/>
        </w:rPr>
        <w:t xml:space="preserve"> 7º Congreso del Partido aprobados por el III P</w:t>
      </w:r>
      <w:r w:rsidRPr="00081169">
        <w:rPr>
          <w:rFonts w:ascii="Calibri" w:eastAsia="Calibri" w:hAnsi="Calibri" w:cs="Calibri"/>
          <w:color w:val="000000"/>
          <w:sz w:val="24"/>
          <w:szCs w:val="24"/>
          <w:lang w:val="es-ES" w:eastAsia="en-US"/>
        </w:rPr>
        <w:t>leno del Comité Central del PCC.</w:t>
      </w:r>
      <w:r w:rsidR="00661919" w:rsidRPr="00081169">
        <w:rPr>
          <w:rFonts w:ascii="Calibri" w:eastAsia="Calibri" w:hAnsi="Calibri" w:cs="Calibri"/>
          <w:color w:val="000000"/>
          <w:sz w:val="24"/>
          <w:szCs w:val="24"/>
          <w:lang w:val="es-ES" w:eastAsia="en-US"/>
        </w:rPr>
        <w:t xml:space="preserve"> La Habana</w:t>
      </w:r>
      <w:r w:rsidR="00ED0D8D" w:rsidRPr="00081169">
        <w:rPr>
          <w:rFonts w:ascii="Calibri" w:eastAsia="Calibri" w:hAnsi="Calibri" w:cs="Calibri"/>
          <w:color w:val="000000"/>
          <w:sz w:val="24"/>
          <w:szCs w:val="24"/>
          <w:lang w:val="es-ES" w:eastAsia="en-US"/>
        </w:rPr>
        <w:t>;</w:t>
      </w:r>
      <w:r w:rsidRPr="00081169">
        <w:rPr>
          <w:rFonts w:ascii="Calibri" w:eastAsia="Calibri" w:hAnsi="Calibri" w:cs="Calibri"/>
          <w:color w:val="000000"/>
          <w:sz w:val="24"/>
          <w:szCs w:val="24"/>
          <w:lang w:val="es-ES" w:eastAsia="en-US"/>
        </w:rPr>
        <w:t xml:space="preserve"> 2017</w:t>
      </w:r>
      <w:r w:rsidR="00D017F2" w:rsidRPr="00081169">
        <w:rPr>
          <w:rFonts w:ascii="Calibri" w:eastAsia="Calibri" w:hAnsi="Calibri" w:cs="Calibri"/>
          <w:color w:val="000000"/>
          <w:sz w:val="24"/>
          <w:szCs w:val="24"/>
          <w:lang w:val="es-ES" w:eastAsia="en-US"/>
        </w:rPr>
        <w:t>.</w:t>
      </w:r>
      <w:r w:rsidR="00ED0D8D" w:rsidRPr="00081169">
        <w:rPr>
          <w:rFonts w:ascii="Calibri" w:eastAsia="Calibri" w:hAnsi="Calibri" w:cs="Calibri"/>
          <w:color w:val="000000"/>
          <w:sz w:val="24"/>
          <w:szCs w:val="24"/>
          <w:lang w:val="es-ES" w:eastAsia="en-US"/>
        </w:rPr>
        <w:t xml:space="preserve"> </w:t>
      </w:r>
      <w:proofErr w:type="spellStart"/>
      <w:r w:rsidR="00C13368" w:rsidRPr="00374023">
        <w:rPr>
          <w:rFonts w:ascii="Calibri" w:eastAsia="Calibri" w:hAnsi="Calibri" w:cs="Calibri"/>
          <w:color w:val="000000"/>
          <w:sz w:val="24"/>
          <w:szCs w:val="24"/>
          <w:lang w:val="es-ES" w:eastAsia="en-US"/>
        </w:rPr>
        <w:t>Available</w:t>
      </w:r>
      <w:proofErr w:type="spellEnd"/>
      <w:r w:rsidR="00C13368" w:rsidRPr="00374023">
        <w:rPr>
          <w:rFonts w:ascii="Calibri" w:eastAsia="Calibri" w:hAnsi="Calibri" w:cs="Calibri"/>
          <w:color w:val="000000"/>
          <w:sz w:val="24"/>
          <w:szCs w:val="24"/>
          <w:lang w:val="es-ES" w:eastAsia="en-US"/>
        </w:rPr>
        <w:t xml:space="preserve"> at</w:t>
      </w:r>
      <w:r w:rsidR="00ED0D8D" w:rsidRPr="00374023">
        <w:rPr>
          <w:rFonts w:ascii="Calibri" w:eastAsia="Calibri" w:hAnsi="Calibri" w:cs="Calibri"/>
          <w:color w:val="000000"/>
          <w:sz w:val="24"/>
          <w:szCs w:val="24"/>
          <w:lang w:val="es-ES" w:eastAsia="en-US"/>
        </w:rPr>
        <w:t xml:space="preserve">: </w:t>
      </w:r>
      <w:hyperlink r:id="rId25" w:history="1">
        <w:r w:rsidR="00ED0D8D" w:rsidRPr="00374023">
          <w:rPr>
            <w:rStyle w:val="Hipervnculo"/>
            <w:rFonts w:ascii="Calibri" w:eastAsia="Calibri" w:hAnsi="Calibri" w:cs="Calibri"/>
            <w:color w:val="C00000"/>
            <w:sz w:val="24"/>
            <w:szCs w:val="24"/>
            <w:lang w:val="es-ES" w:eastAsia="en-US"/>
          </w:rPr>
          <w:t>http://congresopcc.cip.cu/wp-content/uploads/2016/05/informe-central-1.pdf</w:t>
        </w:r>
      </w:hyperlink>
    </w:p>
    <w:p w:rsidR="00661919" w:rsidRPr="00C13368" w:rsidRDefault="0000463C" w:rsidP="00A42246">
      <w:pPr>
        <w:tabs>
          <w:tab w:val="left" w:pos="284"/>
        </w:tabs>
        <w:autoSpaceDE w:val="0"/>
        <w:autoSpaceDN w:val="0"/>
        <w:adjustRightInd w:val="0"/>
        <w:spacing w:after="0" w:line="240" w:lineRule="auto"/>
        <w:ind w:left="284" w:right="78" w:hanging="284"/>
        <w:contextualSpacing/>
        <w:jc w:val="both"/>
        <w:rPr>
          <w:color w:val="C00000"/>
          <w:sz w:val="24"/>
          <w:szCs w:val="24"/>
          <w:lang w:val="en-US"/>
        </w:rPr>
      </w:pPr>
      <w:r w:rsidRPr="00081169">
        <w:rPr>
          <w:rFonts w:ascii="Calibri" w:eastAsia="Calibri" w:hAnsi="Calibri" w:cs="Calibri"/>
          <w:sz w:val="24"/>
          <w:szCs w:val="24"/>
          <w:lang w:val="es-ES" w:eastAsia="en-US"/>
        </w:rPr>
        <w:t>1</w:t>
      </w:r>
      <w:r w:rsidR="009C1969" w:rsidRPr="00081169">
        <w:rPr>
          <w:rFonts w:ascii="Calibri" w:eastAsia="Calibri" w:hAnsi="Calibri" w:cs="Calibri"/>
          <w:sz w:val="24"/>
          <w:szCs w:val="24"/>
          <w:lang w:val="es-ES" w:eastAsia="en-US"/>
        </w:rPr>
        <w:t>3</w:t>
      </w:r>
      <w:proofErr w:type="gramStart"/>
      <w:r w:rsidR="00A42246" w:rsidRPr="00081169">
        <w:rPr>
          <w:rFonts w:ascii="Calibri" w:eastAsia="Calibri" w:hAnsi="Calibri" w:cs="Calibri"/>
          <w:sz w:val="24"/>
          <w:szCs w:val="24"/>
          <w:lang w:val="es-ES" w:eastAsia="en-US"/>
        </w:rPr>
        <w:t>.</w:t>
      </w:r>
      <w:r w:rsidRPr="00081169">
        <w:rPr>
          <w:rFonts w:ascii="Calibri" w:eastAsia="Calibri" w:hAnsi="Calibri" w:cs="Calibri"/>
          <w:sz w:val="24"/>
          <w:szCs w:val="24"/>
          <w:lang w:val="es-ES" w:eastAsia="en-US"/>
        </w:rPr>
        <w:t>Zabala</w:t>
      </w:r>
      <w:proofErr w:type="gramEnd"/>
      <w:r w:rsidRPr="00081169">
        <w:rPr>
          <w:rFonts w:ascii="Calibri" w:eastAsia="Calibri" w:hAnsi="Calibri" w:cs="Calibri"/>
          <w:sz w:val="24"/>
          <w:szCs w:val="24"/>
          <w:lang w:val="es-ES" w:eastAsia="en-US"/>
        </w:rPr>
        <w:t xml:space="preserve"> </w:t>
      </w:r>
      <w:r w:rsidR="005F613F" w:rsidRPr="00081169">
        <w:rPr>
          <w:rFonts w:ascii="Calibri" w:eastAsia="Calibri" w:hAnsi="Calibri" w:cs="Calibri"/>
          <w:sz w:val="24"/>
          <w:szCs w:val="24"/>
          <w:lang w:val="es-ES" w:eastAsia="en-US"/>
        </w:rPr>
        <w:t xml:space="preserve">Argüelles </w:t>
      </w:r>
      <w:r w:rsidRPr="00081169">
        <w:rPr>
          <w:rFonts w:ascii="Calibri" w:eastAsia="Calibri" w:hAnsi="Calibri" w:cs="Calibri"/>
          <w:sz w:val="24"/>
          <w:szCs w:val="24"/>
          <w:lang w:val="es-ES" w:eastAsia="en-US"/>
        </w:rPr>
        <w:t>M</w:t>
      </w:r>
      <w:r w:rsidR="005F613F" w:rsidRPr="00081169">
        <w:rPr>
          <w:rFonts w:ascii="Calibri" w:eastAsia="Calibri" w:hAnsi="Calibri" w:cs="Calibri"/>
          <w:sz w:val="24"/>
          <w:szCs w:val="24"/>
          <w:lang w:val="es-ES" w:eastAsia="en-US"/>
        </w:rPr>
        <w:t>C</w:t>
      </w:r>
      <w:r w:rsidRPr="00081169">
        <w:rPr>
          <w:rFonts w:ascii="Calibri" w:eastAsia="Calibri" w:hAnsi="Calibri" w:cs="Calibri"/>
          <w:sz w:val="24"/>
          <w:szCs w:val="24"/>
          <w:lang w:val="es-ES" w:eastAsia="en-US"/>
        </w:rPr>
        <w:t xml:space="preserve">, </w:t>
      </w:r>
      <w:proofErr w:type="spellStart"/>
      <w:r w:rsidRPr="00081169">
        <w:rPr>
          <w:rFonts w:ascii="Calibri" w:eastAsia="Calibri" w:hAnsi="Calibri" w:cs="Calibri"/>
          <w:sz w:val="24"/>
          <w:szCs w:val="24"/>
          <w:lang w:val="es-ES" w:eastAsia="en-US"/>
        </w:rPr>
        <w:t>Fundora</w:t>
      </w:r>
      <w:proofErr w:type="spellEnd"/>
      <w:r w:rsidRPr="00081169">
        <w:rPr>
          <w:rFonts w:ascii="Calibri" w:eastAsia="Calibri" w:hAnsi="Calibri" w:cs="Calibri"/>
          <w:sz w:val="24"/>
          <w:szCs w:val="24"/>
          <w:lang w:val="es-ES" w:eastAsia="en-US"/>
        </w:rPr>
        <w:t xml:space="preserve"> </w:t>
      </w:r>
      <w:proofErr w:type="spellStart"/>
      <w:r w:rsidR="005F613F" w:rsidRPr="00081169">
        <w:rPr>
          <w:rFonts w:ascii="Calibri" w:eastAsia="Calibri" w:hAnsi="Calibri" w:cs="Calibri"/>
          <w:sz w:val="24"/>
          <w:szCs w:val="24"/>
          <w:lang w:val="es-ES" w:eastAsia="en-US"/>
        </w:rPr>
        <w:t>Nevot</w:t>
      </w:r>
      <w:proofErr w:type="spellEnd"/>
      <w:r w:rsidR="005F613F" w:rsidRPr="00081169">
        <w:rPr>
          <w:rFonts w:ascii="Calibri" w:eastAsia="Calibri" w:hAnsi="Calibri" w:cs="Calibri"/>
          <w:sz w:val="24"/>
          <w:szCs w:val="24"/>
          <w:lang w:val="es-ES" w:eastAsia="en-US"/>
        </w:rPr>
        <w:t xml:space="preserve"> </w:t>
      </w:r>
      <w:r w:rsidRPr="00081169">
        <w:rPr>
          <w:rFonts w:ascii="Calibri" w:eastAsia="Calibri" w:hAnsi="Calibri" w:cs="Calibri"/>
          <w:sz w:val="24"/>
          <w:szCs w:val="24"/>
          <w:lang w:val="es-ES" w:eastAsia="en-US"/>
        </w:rPr>
        <w:t>G</w:t>
      </w:r>
      <w:r w:rsidR="00661919" w:rsidRPr="00081169">
        <w:rPr>
          <w:rFonts w:ascii="Calibri" w:eastAsia="Calibri" w:hAnsi="Calibri" w:cs="Calibri"/>
          <w:sz w:val="24"/>
          <w:szCs w:val="24"/>
          <w:lang w:val="es-ES" w:eastAsia="en-US"/>
        </w:rPr>
        <w:t xml:space="preserve">. Desarrollo Local y Equidad en Cuba [Internet]. </w:t>
      </w:r>
      <w:r w:rsidR="00B77B71" w:rsidRPr="00081169">
        <w:rPr>
          <w:rFonts w:ascii="Calibri" w:eastAsia="Calibri" w:hAnsi="Calibri" w:cs="Calibri"/>
          <w:sz w:val="24"/>
          <w:szCs w:val="24"/>
          <w:lang w:val="es-ES" w:eastAsia="en-US"/>
        </w:rPr>
        <w:t xml:space="preserve">Repositorio </w:t>
      </w:r>
      <w:r w:rsidR="00661919" w:rsidRPr="00081169">
        <w:rPr>
          <w:rFonts w:ascii="Calibri" w:eastAsia="Calibri" w:hAnsi="Calibri" w:cs="Calibri"/>
          <w:sz w:val="24"/>
          <w:szCs w:val="24"/>
          <w:lang w:val="es-ES" w:eastAsia="en-US"/>
        </w:rPr>
        <w:t>FLACSO; 2018 [c</w:t>
      </w:r>
      <w:r w:rsidR="00EA38F7" w:rsidRPr="00081169">
        <w:rPr>
          <w:rFonts w:ascii="Calibri" w:eastAsia="Calibri" w:hAnsi="Calibri" w:cs="Calibri"/>
          <w:sz w:val="24"/>
          <w:szCs w:val="24"/>
          <w:lang w:val="es-ES" w:eastAsia="en-US"/>
        </w:rPr>
        <w:t>onsultado</w:t>
      </w:r>
      <w:r w:rsidR="00661919" w:rsidRPr="00081169">
        <w:rPr>
          <w:rFonts w:ascii="Calibri" w:eastAsia="Calibri" w:hAnsi="Calibri" w:cs="Calibri"/>
          <w:sz w:val="24"/>
          <w:szCs w:val="24"/>
          <w:lang w:val="es-ES" w:eastAsia="en-US"/>
        </w:rPr>
        <w:t xml:space="preserve"> 18 </w:t>
      </w:r>
      <w:proofErr w:type="spellStart"/>
      <w:r w:rsidR="00661919" w:rsidRPr="00081169">
        <w:rPr>
          <w:rFonts w:ascii="Calibri" w:eastAsia="Calibri" w:hAnsi="Calibri" w:cs="Calibri"/>
          <w:sz w:val="24"/>
          <w:szCs w:val="24"/>
          <w:lang w:val="es-ES" w:eastAsia="en-US"/>
        </w:rPr>
        <w:t>Dic</w:t>
      </w:r>
      <w:proofErr w:type="spellEnd"/>
      <w:r w:rsidR="00661919" w:rsidRPr="00081169">
        <w:rPr>
          <w:rFonts w:ascii="Calibri" w:eastAsia="Calibri" w:hAnsi="Calibri" w:cs="Calibri"/>
          <w:sz w:val="24"/>
          <w:szCs w:val="24"/>
          <w:lang w:val="es-ES" w:eastAsia="en-US"/>
        </w:rPr>
        <w:t xml:space="preserve"> 2024]. </w:t>
      </w:r>
      <w:r w:rsidR="00C13368" w:rsidRPr="00C13368">
        <w:rPr>
          <w:rFonts w:ascii="Calibri" w:eastAsia="Calibri" w:hAnsi="Calibri" w:cs="Calibri"/>
          <w:sz w:val="24"/>
          <w:szCs w:val="24"/>
          <w:lang w:val="en-US" w:eastAsia="en-US"/>
        </w:rPr>
        <w:t>Available at</w:t>
      </w:r>
      <w:r w:rsidR="00661919" w:rsidRPr="00C13368">
        <w:rPr>
          <w:rFonts w:ascii="Calibri" w:eastAsia="Calibri" w:hAnsi="Calibri" w:cs="Calibri"/>
          <w:sz w:val="24"/>
          <w:szCs w:val="24"/>
          <w:lang w:val="en-US" w:eastAsia="en-US"/>
        </w:rPr>
        <w:t xml:space="preserve">: </w:t>
      </w:r>
      <w:hyperlink r:id="rId26" w:history="1">
        <w:r w:rsidR="005F613F" w:rsidRPr="00C13368">
          <w:rPr>
            <w:rStyle w:val="Hipervnculo"/>
            <w:color w:val="C00000"/>
            <w:sz w:val="24"/>
            <w:szCs w:val="24"/>
            <w:lang w:val="en-US"/>
          </w:rPr>
          <w:t>https://biblioteca.clacso.edu.ar/Cuba/flacso-cu/20200625043236/pdf_1736.pdf</w:t>
        </w:r>
      </w:hyperlink>
    </w:p>
    <w:p w:rsidR="00661919" w:rsidRPr="00C13368" w:rsidRDefault="0000463C" w:rsidP="00A42246">
      <w:pPr>
        <w:tabs>
          <w:tab w:val="left" w:pos="284"/>
        </w:tabs>
        <w:autoSpaceDE w:val="0"/>
        <w:autoSpaceDN w:val="0"/>
        <w:adjustRightInd w:val="0"/>
        <w:spacing w:after="0" w:line="240" w:lineRule="auto"/>
        <w:ind w:left="284" w:right="78" w:hanging="284"/>
        <w:contextualSpacing/>
        <w:jc w:val="both"/>
        <w:rPr>
          <w:rFonts w:ascii="Calibri" w:eastAsia="Calibri" w:hAnsi="Calibri" w:cs="Calibri"/>
          <w:sz w:val="24"/>
          <w:szCs w:val="24"/>
          <w:u w:val="single"/>
          <w:lang w:val="en-US" w:eastAsia="en-US"/>
        </w:rPr>
      </w:pPr>
      <w:r w:rsidRPr="00081169">
        <w:rPr>
          <w:rFonts w:ascii="Calibri" w:eastAsia="Calibri" w:hAnsi="Calibri" w:cs="Calibri"/>
          <w:sz w:val="24"/>
          <w:szCs w:val="24"/>
          <w:lang w:val="es-ES" w:eastAsia="en-US"/>
        </w:rPr>
        <w:t>1</w:t>
      </w:r>
      <w:r w:rsidR="009C1969" w:rsidRPr="00081169">
        <w:rPr>
          <w:rFonts w:ascii="Calibri" w:eastAsia="Calibri" w:hAnsi="Calibri" w:cs="Calibri"/>
          <w:sz w:val="24"/>
          <w:szCs w:val="24"/>
          <w:lang w:val="es-ES" w:eastAsia="en-US"/>
        </w:rPr>
        <w:t>4</w:t>
      </w:r>
      <w:proofErr w:type="gramStart"/>
      <w:r w:rsidR="00A42246"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Fundora</w:t>
      </w:r>
      <w:proofErr w:type="gramEnd"/>
      <w:r w:rsidR="00661919" w:rsidRPr="00081169">
        <w:rPr>
          <w:rFonts w:ascii="Calibri" w:eastAsia="Calibri" w:hAnsi="Calibri" w:cs="Calibri"/>
          <w:sz w:val="24"/>
          <w:szCs w:val="24"/>
          <w:lang w:val="es-ES" w:eastAsia="en-US"/>
        </w:rPr>
        <w:t xml:space="preserve"> </w:t>
      </w:r>
      <w:proofErr w:type="spellStart"/>
      <w:r w:rsidR="00B77B71" w:rsidRPr="00081169">
        <w:rPr>
          <w:rFonts w:ascii="Calibri" w:eastAsia="Calibri" w:hAnsi="Calibri" w:cs="Calibri"/>
          <w:sz w:val="24"/>
          <w:szCs w:val="24"/>
          <w:lang w:val="es-ES" w:eastAsia="en-US"/>
        </w:rPr>
        <w:t>Nevot</w:t>
      </w:r>
      <w:proofErr w:type="spellEnd"/>
      <w:r w:rsidR="00B77B71" w:rsidRPr="00081169">
        <w:rPr>
          <w:rFonts w:ascii="Calibri" w:eastAsia="Calibri" w:hAnsi="Calibri" w:cs="Calibri"/>
          <w:sz w:val="24"/>
          <w:szCs w:val="24"/>
          <w:lang w:val="es-ES" w:eastAsia="en-US"/>
        </w:rPr>
        <w:t xml:space="preserve"> E</w:t>
      </w:r>
      <w:r w:rsidR="00661919" w:rsidRPr="00081169">
        <w:rPr>
          <w:rFonts w:ascii="Calibri" w:eastAsia="Calibri" w:hAnsi="Calibri" w:cs="Calibri"/>
          <w:sz w:val="24"/>
          <w:szCs w:val="24"/>
          <w:lang w:val="es-ES" w:eastAsia="en-US"/>
        </w:rPr>
        <w:t>. Configuración de políticas locales de equidad en la actualización del modelo de desarrollo cubano</w:t>
      </w:r>
      <w:r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 xml:space="preserve"> </w:t>
      </w:r>
      <w:proofErr w:type="gramStart"/>
      <w:r w:rsidR="00661919" w:rsidRPr="00374023">
        <w:rPr>
          <w:rFonts w:ascii="Calibri" w:eastAsia="Calibri" w:hAnsi="Calibri" w:cs="Calibri"/>
          <w:sz w:val="24"/>
          <w:szCs w:val="24"/>
          <w:lang w:val="en-US" w:eastAsia="en-US"/>
        </w:rPr>
        <w:t xml:space="preserve">An </w:t>
      </w:r>
      <w:proofErr w:type="spellStart"/>
      <w:r w:rsidR="00661919" w:rsidRPr="00374023">
        <w:rPr>
          <w:rFonts w:ascii="Calibri" w:eastAsia="Calibri" w:hAnsi="Calibri" w:cs="Calibri"/>
          <w:sz w:val="24"/>
          <w:szCs w:val="24"/>
          <w:lang w:val="en-US" w:eastAsia="en-US"/>
        </w:rPr>
        <w:t>Acad</w:t>
      </w:r>
      <w:proofErr w:type="spellEnd"/>
      <w:r w:rsidR="00661919" w:rsidRPr="00374023">
        <w:rPr>
          <w:rFonts w:ascii="Calibri" w:eastAsia="Calibri" w:hAnsi="Calibri" w:cs="Calibri"/>
          <w:sz w:val="24"/>
          <w:szCs w:val="24"/>
          <w:lang w:val="en-US" w:eastAsia="en-US"/>
        </w:rPr>
        <w:t xml:space="preserve"> </w:t>
      </w:r>
      <w:proofErr w:type="spellStart"/>
      <w:r w:rsidR="00661919" w:rsidRPr="00374023">
        <w:rPr>
          <w:rFonts w:ascii="Calibri" w:eastAsia="Calibri" w:hAnsi="Calibri" w:cs="Calibri"/>
          <w:sz w:val="24"/>
          <w:szCs w:val="24"/>
          <w:lang w:val="en-US" w:eastAsia="en-US"/>
        </w:rPr>
        <w:t>Cienc</w:t>
      </w:r>
      <w:proofErr w:type="spellEnd"/>
      <w:r w:rsidR="00661919" w:rsidRPr="00374023">
        <w:rPr>
          <w:rFonts w:ascii="Calibri" w:eastAsia="Calibri" w:hAnsi="Calibri" w:cs="Calibri"/>
          <w:sz w:val="24"/>
          <w:szCs w:val="24"/>
          <w:lang w:val="en-US" w:eastAsia="en-US"/>
        </w:rPr>
        <w:t xml:space="preserve"> Cuba [Internet]</w:t>
      </w:r>
      <w:r w:rsidRPr="00374023">
        <w:rPr>
          <w:rFonts w:ascii="Calibri" w:eastAsia="Calibri" w:hAnsi="Calibri" w:cs="Calibri"/>
          <w:sz w:val="24"/>
          <w:szCs w:val="24"/>
          <w:lang w:val="en-US" w:eastAsia="en-US"/>
        </w:rPr>
        <w:t>.</w:t>
      </w:r>
      <w:proofErr w:type="gramEnd"/>
      <w:r w:rsidR="00661919" w:rsidRPr="00374023">
        <w:rPr>
          <w:rFonts w:ascii="Calibri" w:eastAsia="Calibri" w:hAnsi="Calibri" w:cs="Calibri"/>
          <w:sz w:val="24"/>
          <w:szCs w:val="24"/>
          <w:lang w:val="en-US" w:eastAsia="en-US"/>
        </w:rPr>
        <w:t xml:space="preserve"> </w:t>
      </w:r>
      <w:proofErr w:type="gramStart"/>
      <w:r w:rsidR="00661919" w:rsidRPr="00C13368">
        <w:rPr>
          <w:rFonts w:ascii="Calibri" w:eastAsia="Calibri" w:hAnsi="Calibri" w:cs="Calibri"/>
          <w:sz w:val="24"/>
          <w:szCs w:val="24"/>
          <w:lang w:val="en-US" w:eastAsia="en-US"/>
        </w:rPr>
        <w:t>2024</w:t>
      </w:r>
      <w:proofErr w:type="gramEnd"/>
      <w:r w:rsidR="00661919" w:rsidRPr="00C13368">
        <w:rPr>
          <w:rFonts w:ascii="Calibri" w:eastAsia="Calibri" w:hAnsi="Calibri" w:cs="Calibri"/>
          <w:sz w:val="24"/>
          <w:szCs w:val="24"/>
          <w:lang w:val="en-US" w:eastAsia="en-US"/>
        </w:rPr>
        <w:t xml:space="preserve"> [</w:t>
      </w:r>
      <w:r w:rsidR="00C13368" w:rsidRPr="00C13368">
        <w:rPr>
          <w:rFonts w:ascii="Calibri" w:eastAsia="Calibri" w:hAnsi="Calibri" w:cs="Calibri"/>
          <w:sz w:val="24"/>
          <w:szCs w:val="24"/>
          <w:lang w:val="en-US" w:eastAsia="en-US"/>
        </w:rPr>
        <w:t>cited</w:t>
      </w:r>
      <w:r w:rsidR="00661919" w:rsidRPr="00C13368">
        <w:rPr>
          <w:rFonts w:ascii="Calibri" w:eastAsia="Calibri" w:hAnsi="Calibri" w:cs="Calibri"/>
          <w:sz w:val="24"/>
          <w:szCs w:val="24"/>
          <w:lang w:val="en-US" w:eastAsia="en-US"/>
        </w:rPr>
        <w:t xml:space="preserve"> 22 </w:t>
      </w:r>
      <w:proofErr w:type="spellStart"/>
      <w:r w:rsidR="00661919" w:rsidRPr="00C13368">
        <w:rPr>
          <w:rFonts w:ascii="Calibri" w:eastAsia="Calibri" w:hAnsi="Calibri" w:cs="Calibri"/>
          <w:sz w:val="24"/>
          <w:szCs w:val="24"/>
          <w:lang w:val="en-US" w:eastAsia="en-US"/>
        </w:rPr>
        <w:t>Dic</w:t>
      </w:r>
      <w:proofErr w:type="spellEnd"/>
      <w:r w:rsidR="00661919" w:rsidRPr="00C13368">
        <w:rPr>
          <w:rFonts w:ascii="Calibri" w:eastAsia="Calibri" w:hAnsi="Calibri" w:cs="Calibri"/>
          <w:sz w:val="24"/>
          <w:szCs w:val="24"/>
          <w:lang w:val="en-US" w:eastAsia="en-US"/>
        </w:rPr>
        <w:t xml:space="preserve"> 2024]; 11(1)</w:t>
      </w:r>
      <w:r w:rsidR="00C93477" w:rsidRPr="00C13368">
        <w:rPr>
          <w:rFonts w:ascii="Calibri" w:eastAsia="Calibri" w:hAnsi="Calibri" w:cs="Calibri"/>
          <w:sz w:val="24"/>
          <w:szCs w:val="24"/>
          <w:lang w:val="en-US" w:eastAsia="en-US"/>
        </w:rPr>
        <w:t xml:space="preserve">. </w:t>
      </w:r>
      <w:r w:rsidR="00C13368" w:rsidRPr="00C13368">
        <w:rPr>
          <w:rFonts w:ascii="Calibri" w:eastAsia="Calibri" w:hAnsi="Calibri" w:cs="Calibri"/>
          <w:sz w:val="24"/>
          <w:szCs w:val="24"/>
          <w:lang w:val="en-US" w:eastAsia="en-US"/>
        </w:rPr>
        <w:t>Available at</w:t>
      </w:r>
      <w:r w:rsidR="00661919" w:rsidRPr="00C13368">
        <w:rPr>
          <w:rFonts w:ascii="Calibri" w:eastAsia="Calibri" w:hAnsi="Calibri" w:cs="Calibri"/>
          <w:sz w:val="24"/>
          <w:szCs w:val="24"/>
          <w:lang w:val="en-US" w:eastAsia="en-US"/>
        </w:rPr>
        <w:t xml:space="preserve">: </w:t>
      </w:r>
      <w:hyperlink r:id="rId27" w:history="1">
        <w:r w:rsidR="005F1151" w:rsidRPr="00C13368">
          <w:rPr>
            <w:rStyle w:val="Hipervnculo"/>
            <w:color w:val="C00000"/>
            <w:sz w:val="24"/>
            <w:szCs w:val="24"/>
            <w:lang w:val="en-US"/>
          </w:rPr>
          <w:t>http://scielo.sld.cu/scielo.php?script=sci_arttext&amp;pid=S2304-01062021000100018</w:t>
        </w:r>
      </w:hyperlink>
    </w:p>
    <w:p w:rsidR="00661919" w:rsidRPr="00374023" w:rsidRDefault="0000463C" w:rsidP="00A42246">
      <w:pPr>
        <w:tabs>
          <w:tab w:val="left" w:pos="284"/>
        </w:tabs>
        <w:autoSpaceDE w:val="0"/>
        <w:autoSpaceDN w:val="0"/>
        <w:adjustRightInd w:val="0"/>
        <w:spacing w:after="0" w:line="240" w:lineRule="auto"/>
        <w:ind w:left="284" w:right="78" w:hanging="284"/>
        <w:contextualSpacing/>
        <w:jc w:val="both"/>
        <w:rPr>
          <w:rFonts w:ascii="Calibri" w:eastAsia="Calibri" w:hAnsi="Calibri" w:cs="Calibri"/>
          <w:color w:val="C00000"/>
          <w:sz w:val="24"/>
          <w:szCs w:val="24"/>
          <w:lang w:val="es-ES" w:eastAsia="en-US"/>
        </w:rPr>
      </w:pPr>
      <w:r w:rsidRPr="00081169">
        <w:rPr>
          <w:rFonts w:ascii="Calibri" w:eastAsia="Calibri" w:hAnsi="Calibri" w:cs="Calibri"/>
          <w:sz w:val="24"/>
          <w:szCs w:val="24"/>
          <w:lang w:val="es-ES" w:eastAsia="en-US"/>
        </w:rPr>
        <w:t>1</w:t>
      </w:r>
      <w:r w:rsidR="009C1969" w:rsidRPr="00081169">
        <w:rPr>
          <w:rFonts w:ascii="Calibri" w:eastAsia="Calibri" w:hAnsi="Calibri" w:cs="Calibri"/>
          <w:sz w:val="24"/>
          <w:szCs w:val="24"/>
          <w:lang w:val="es-ES" w:eastAsia="en-US"/>
        </w:rPr>
        <w:t>5</w:t>
      </w:r>
      <w:proofErr w:type="gramStart"/>
      <w:r w:rsidR="00A42246" w:rsidRPr="00081169">
        <w:rPr>
          <w:rFonts w:ascii="Calibri" w:eastAsia="Calibri" w:hAnsi="Calibri" w:cs="Calibri"/>
          <w:sz w:val="24"/>
          <w:szCs w:val="24"/>
          <w:lang w:val="es-ES" w:eastAsia="en-US"/>
        </w:rPr>
        <w:t>.</w:t>
      </w:r>
      <w:r w:rsidR="008737EF" w:rsidRPr="00081169">
        <w:rPr>
          <w:rFonts w:ascii="Calibri" w:eastAsia="Calibri" w:hAnsi="Calibri" w:cs="Calibri"/>
          <w:sz w:val="24"/>
          <w:szCs w:val="24"/>
          <w:lang w:val="es-ES" w:eastAsia="en-US"/>
        </w:rPr>
        <w:t>Decreto</w:t>
      </w:r>
      <w:proofErr w:type="gramEnd"/>
      <w:r w:rsidR="008737EF" w:rsidRPr="00081169">
        <w:rPr>
          <w:rFonts w:ascii="Calibri" w:eastAsia="Calibri" w:hAnsi="Calibri" w:cs="Calibri"/>
          <w:sz w:val="24"/>
          <w:szCs w:val="24"/>
          <w:lang w:val="es-ES" w:eastAsia="en-US"/>
        </w:rPr>
        <w:t xml:space="preserve"> 109</w:t>
      </w:r>
      <w:r w:rsidR="003769B9" w:rsidRPr="00081169">
        <w:rPr>
          <w:rFonts w:ascii="Calibri" w:eastAsia="Calibri" w:hAnsi="Calibri" w:cs="Calibri"/>
          <w:sz w:val="24"/>
          <w:szCs w:val="24"/>
          <w:lang w:val="es-ES" w:eastAsia="en-US"/>
        </w:rPr>
        <w:t>;</w:t>
      </w:r>
      <w:r w:rsidR="008737EF" w:rsidRPr="00081169">
        <w:rPr>
          <w:rFonts w:ascii="Calibri" w:eastAsia="Calibri" w:hAnsi="Calibri" w:cs="Calibri"/>
          <w:sz w:val="24"/>
          <w:szCs w:val="24"/>
          <w:lang w:val="es-ES" w:eastAsia="en-US"/>
        </w:rPr>
        <w:t xml:space="preserve"> 2024. </w:t>
      </w:r>
      <w:r w:rsidR="00661919" w:rsidRPr="00081169">
        <w:rPr>
          <w:rFonts w:ascii="Calibri" w:eastAsia="Calibri" w:hAnsi="Calibri" w:cs="Calibri"/>
          <w:sz w:val="24"/>
          <w:szCs w:val="24"/>
          <w:lang w:val="es-ES" w:eastAsia="en-US"/>
        </w:rPr>
        <w:t>Sistema Nacional para el Cuidado Integral de la Vida. Gaceta Oficial de la República de Cuba</w:t>
      </w:r>
      <w:r w:rsidR="00041B09" w:rsidRPr="00081169">
        <w:rPr>
          <w:rFonts w:ascii="Calibri" w:eastAsia="Calibri" w:hAnsi="Calibri" w:cs="Calibri"/>
          <w:sz w:val="24"/>
          <w:szCs w:val="24"/>
          <w:lang w:val="es-ES" w:eastAsia="en-US"/>
        </w:rPr>
        <w:t xml:space="preserve">.GOC-2024-578-O99 </w:t>
      </w:r>
      <w:r w:rsidR="000D7314" w:rsidRPr="00081169">
        <w:rPr>
          <w:rFonts w:ascii="Calibri" w:eastAsia="Calibri" w:hAnsi="Calibri" w:cs="Calibri"/>
          <w:sz w:val="24"/>
          <w:szCs w:val="24"/>
          <w:lang w:val="es-ES" w:eastAsia="en-US"/>
        </w:rPr>
        <w:t>[</w:t>
      </w:r>
      <w:r w:rsidR="00041B09" w:rsidRPr="00081169">
        <w:rPr>
          <w:rFonts w:ascii="Calibri" w:eastAsia="Calibri" w:hAnsi="Calibri" w:cs="Calibri"/>
          <w:sz w:val="24"/>
          <w:szCs w:val="24"/>
          <w:lang w:val="es-ES" w:eastAsia="en-US"/>
        </w:rPr>
        <w:t xml:space="preserve">consultado </w:t>
      </w:r>
      <w:r w:rsidR="007F317B" w:rsidRPr="00081169">
        <w:rPr>
          <w:rFonts w:ascii="Calibri" w:eastAsia="Calibri" w:hAnsi="Calibri" w:cs="Calibri"/>
          <w:sz w:val="24"/>
          <w:szCs w:val="24"/>
          <w:lang w:val="es-ES" w:eastAsia="en-US"/>
        </w:rPr>
        <w:t xml:space="preserve">15 </w:t>
      </w:r>
      <w:proofErr w:type="spellStart"/>
      <w:r w:rsidR="00D017F2" w:rsidRPr="00081169">
        <w:rPr>
          <w:rFonts w:ascii="Calibri" w:eastAsia="Calibri" w:hAnsi="Calibri" w:cs="Calibri"/>
          <w:sz w:val="24"/>
          <w:szCs w:val="24"/>
          <w:lang w:val="es-ES" w:eastAsia="en-US"/>
        </w:rPr>
        <w:t>Oct</w:t>
      </w:r>
      <w:proofErr w:type="spellEnd"/>
      <w:r w:rsidR="007F317B" w:rsidRPr="00081169">
        <w:rPr>
          <w:rFonts w:ascii="Calibri" w:eastAsia="Calibri" w:hAnsi="Calibri" w:cs="Calibri"/>
          <w:sz w:val="24"/>
          <w:szCs w:val="24"/>
          <w:lang w:val="es-ES" w:eastAsia="en-US"/>
        </w:rPr>
        <w:t xml:space="preserve"> 2024</w:t>
      </w:r>
      <w:r w:rsidR="000D7314" w:rsidRPr="00081169">
        <w:rPr>
          <w:rFonts w:ascii="Calibri" w:eastAsia="Calibri" w:hAnsi="Calibri" w:cs="Calibri"/>
          <w:sz w:val="24"/>
          <w:szCs w:val="24"/>
          <w:lang w:val="es-ES" w:eastAsia="en-US"/>
        </w:rPr>
        <w:t>]</w:t>
      </w:r>
      <w:r w:rsidR="00D017F2" w:rsidRPr="00081169">
        <w:rPr>
          <w:rFonts w:ascii="Calibri" w:eastAsia="Calibri" w:hAnsi="Calibri" w:cs="Calibri"/>
          <w:sz w:val="24"/>
          <w:szCs w:val="24"/>
          <w:lang w:val="es-ES" w:eastAsia="en-US"/>
        </w:rPr>
        <w:t>.</w:t>
      </w:r>
      <w:r w:rsidR="00041B09" w:rsidRPr="00081169">
        <w:rPr>
          <w:rFonts w:ascii="Calibri" w:eastAsia="Calibri" w:hAnsi="Calibri" w:cs="Calibri"/>
          <w:sz w:val="24"/>
          <w:szCs w:val="24"/>
          <w:lang w:val="es-ES" w:eastAsia="en-US"/>
        </w:rPr>
        <w:t xml:space="preserve"> </w:t>
      </w:r>
      <w:proofErr w:type="spellStart"/>
      <w:r w:rsidR="00C13368" w:rsidRPr="00374023">
        <w:rPr>
          <w:rFonts w:ascii="Calibri" w:eastAsia="Calibri" w:hAnsi="Calibri" w:cs="Calibri"/>
          <w:sz w:val="24"/>
          <w:szCs w:val="24"/>
          <w:lang w:val="es-ES" w:eastAsia="en-US"/>
        </w:rPr>
        <w:t>Available</w:t>
      </w:r>
      <w:proofErr w:type="spellEnd"/>
      <w:r w:rsidR="00C13368" w:rsidRPr="00374023">
        <w:rPr>
          <w:rFonts w:ascii="Calibri" w:eastAsia="Calibri" w:hAnsi="Calibri" w:cs="Calibri"/>
          <w:sz w:val="24"/>
          <w:szCs w:val="24"/>
          <w:lang w:val="es-ES" w:eastAsia="en-US"/>
        </w:rPr>
        <w:t xml:space="preserve"> at</w:t>
      </w:r>
      <w:r w:rsidR="00041B09" w:rsidRPr="00374023">
        <w:rPr>
          <w:rFonts w:ascii="Calibri" w:eastAsia="Calibri" w:hAnsi="Calibri" w:cs="Calibri"/>
          <w:sz w:val="24"/>
          <w:szCs w:val="24"/>
          <w:lang w:val="es-ES" w:eastAsia="en-US"/>
        </w:rPr>
        <w:t xml:space="preserve">: </w:t>
      </w:r>
      <w:hyperlink r:id="rId28" w:history="1">
        <w:r w:rsidR="00041B09" w:rsidRPr="00374023">
          <w:rPr>
            <w:rStyle w:val="Hipervnculo"/>
            <w:rFonts w:ascii="Calibri" w:eastAsia="Calibri" w:hAnsi="Calibri" w:cs="Calibri"/>
            <w:color w:val="C00000"/>
            <w:sz w:val="24"/>
            <w:szCs w:val="24"/>
            <w:lang w:val="es-ES" w:eastAsia="en-US"/>
          </w:rPr>
          <w:t>https://oig.cepal.org/sites/default/files/2025-02/Cuba%20SNC%20goc-2024-o99%20%281%29.pdf</w:t>
        </w:r>
      </w:hyperlink>
    </w:p>
    <w:p w:rsidR="00661919" w:rsidRPr="00C13368" w:rsidRDefault="0000463C" w:rsidP="00A42246">
      <w:pPr>
        <w:tabs>
          <w:tab w:val="left" w:pos="284"/>
        </w:tabs>
        <w:autoSpaceDE w:val="0"/>
        <w:autoSpaceDN w:val="0"/>
        <w:adjustRightInd w:val="0"/>
        <w:spacing w:after="0" w:line="240" w:lineRule="auto"/>
        <w:ind w:left="284" w:right="78" w:hanging="284"/>
        <w:contextualSpacing/>
        <w:jc w:val="both"/>
        <w:rPr>
          <w:rFonts w:ascii="Calibri" w:eastAsia="Calibri" w:hAnsi="Calibri" w:cs="Calibri"/>
          <w:color w:val="C00000"/>
          <w:sz w:val="24"/>
          <w:szCs w:val="24"/>
          <w:lang w:val="en-US" w:eastAsia="en-US"/>
        </w:rPr>
      </w:pPr>
      <w:proofErr w:type="gramStart"/>
      <w:r w:rsidRPr="000262B1">
        <w:rPr>
          <w:rFonts w:ascii="Calibri" w:eastAsia="Calibri" w:hAnsi="Calibri" w:cs="Calibri"/>
          <w:sz w:val="24"/>
          <w:szCs w:val="24"/>
          <w:lang w:val="pt-BR" w:eastAsia="en-US"/>
        </w:rPr>
        <w:t>1</w:t>
      </w:r>
      <w:r w:rsidR="009C1969" w:rsidRPr="000262B1">
        <w:rPr>
          <w:rFonts w:ascii="Calibri" w:eastAsia="Calibri" w:hAnsi="Calibri" w:cs="Calibri"/>
          <w:sz w:val="24"/>
          <w:szCs w:val="24"/>
          <w:lang w:val="pt-BR" w:eastAsia="en-US"/>
        </w:rPr>
        <w:t>6</w:t>
      </w:r>
      <w:r w:rsidR="00A42246" w:rsidRPr="000262B1">
        <w:rPr>
          <w:rFonts w:ascii="Calibri" w:eastAsia="Calibri" w:hAnsi="Calibri" w:cs="Calibri"/>
          <w:sz w:val="24"/>
          <w:szCs w:val="24"/>
          <w:lang w:val="pt-BR" w:eastAsia="en-US"/>
        </w:rPr>
        <w:t>.</w:t>
      </w:r>
      <w:proofErr w:type="gramEnd"/>
      <w:r w:rsidRPr="000262B1">
        <w:rPr>
          <w:rFonts w:ascii="Calibri" w:eastAsia="Calibri" w:hAnsi="Calibri" w:cs="Calibri"/>
          <w:sz w:val="24"/>
          <w:szCs w:val="24"/>
          <w:lang w:val="pt-BR" w:eastAsia="en-US"/>
        </w:rPr>
        <w:t xml:space="preserve">Gross </w:t>
      </w:r>
      <w:r w:rsidR="008B696A" w:rsidRPr="000262B1">
        <w:rPr>
          <w:rFonts w:ascii="Calibri" w:eastAsia="Calibri" w:hAnsi="Calibri" w:cs="Calibri"/>
          <w:sz w:val="24"/>
          <w:szCs w:val="24"/>
          <w:lang w:val="pt-BR" w:eastAsia="en-US"/>
        </w:rPr>
        <w:t xml:space="preserve">Gutiérrez </w:t>
      </w:r>
      <w:r w:rsidRPr="000262B1">
        <w:rPr>
          <w:rFonts w:ascii="Calibri" w:eastAsia="Calibri" w:hAnsi="Calibri" w:cs="Calibri"/>
          <w:sz w:val="24"/>
          <w:szCs w:val="24"/>
          <w:lang w:val="pt-BR" w:eastAsia="en-US"/>
        </w:rPr>
        <w:t xml:space="preserve">A, </w:t>
      </w:r>
      <w:proofErr w:type="spellStart"/>
      <w:r w:rsidRPr="000262B1">
        <w:rPr>
          <w:rFonts w:ascii="Calibri" w:eastAsia="Calibri" w:hAnsi="Calibri" w:cs="Calibri"/>
          <w:sz w:val="24"/>
          <w:szCs w:val="24"/>
          <w:lang w:val="pt-BR" w:eastAsia="en-US"/>
        </w:rPr>
        <w:t>Peña</w:t>
      </w:r>
      <w:proofErr w:type="spellEnd"/>
      <w:r w:rsidRPr="000262B1">
        <w:rPr>
          <w:rFonts w:ascii="Calibri" w:eastAsia="Calibri" w:hAnsi="Calibri" w:cs="Calibri"/>
          <w:sz w:val="24"/>
          <w:szCs w:val="24"/>
          <w:lang w:val="pt-BR" w:eastAsia="en-US"/>
        </w:rPr>
        <w:t xml:space="preserve"> </w:t>
      </w:r>
      <w:r w:rsidR="008B696A" w:rsidRPr="000262B1">
        <w:rPr>
          <w:rFonts w:ascii="Calibri" w:eastAsia="Calibri" w:hAnsi="Calibri" w:cs="Calibri"/>
          <w:sz w:val="24"/>
          <w:szCs w:val="24"/>
          <w:lang w:val="pt-BR" w:eastAsia="en-US"/>
        </w:rPr>
        <w:t xml:space="preserve">Farias </w:t>
      </w:r>
      <w:r w:rsidRPr="000262B1">
        <w:rPr>
          <w:rFonts w:ascii="Calibri" w:eastAsia="Calibri" w:hAnsi="Calibri" w:cs="Calibri"/>
          <w:sz w:val="24"/>
          <w:szCs w:val="24"/>
          <w:lang w:val="pt-BR" w:eastAsia="en-US"/>
        </w:rPr>
        <w:t>A</w:t>
      </w:r>
      <w:r w:rsidR="00661919" w:rsidRPr="000262B1">
        <w:rPr>
          <w:rFonts w:ascii="Calibri" w:eastAsia="Calibri" w:hAnsi="Calibri" w:cs="Calibri"/>
          <w:sz w:val="24"/>
          <w:szCs w:val="24"/>
          <w:lang w:val="pt-BR" w:eastAsia="en-US"/>
        </w:rPr>
        <w:t xml:space="preserve">I. </w:t>
      </w:r>
      <w:r w:rsidR="00661919" w:rsidRPr="00081169">
        <w:rPr>
          <w:rFonts w:ascii="Calibri" w:eastAsia="Calibri" w:hAnsi="Calibri" w:cs="Calibri"/>
          <w:sz w:val="24"/>
          <w:szCs w:val="24"/>
          <w:lang w:val="es-ES" w:eastAsia="en-US"/>
        </w:rPr>
        <w:t xml:space="preserve">La política del cuidado en Cuba. Retos y perspectivas para un diseño </w:t>
      </w:r>
      <w:proofErr w:type="spellStart"/>
      <w:r w:rsidR="00661919" w:rsidRPr="00081169">
        <w:rPr>
          <w:rFonts w:ascii="Calibri" w:eastAsia="Calibri" w:hAnsi="Calibri" w:cs="Calibri"/>
          <w:sz w:val="24"/>
          <w:szCs w:val="24"/>
          <w:lang w:val="es-ES" w:eastAsia="en-US"/>
        </w:rPr>
        <w:t>multiactoral</w:t>
      </w:r>
      <w:proofErr w:type="spellEnd"/>
      <w:r w:rsidR="00661919" w:rsidRPr="00081169">
        <w:rPr>
          <w:rFonts w:ascii="Calibri" w:eastAsia="Calibri" w:hAnsi="Calibri" w:cs="Calibri"/>
          <w:sz w:val="24"/>
          <w:szCs w:val="24"/>
          <w:lang w:val="es-ES" w:eastAsia="en-US"/>
        </w:rPr>
        <w:t xml:space="preserve"> de cuidado con énfas</w:t>
      </w:r>
      <w:r w:rsidRPr="00081169">
        <w:rPr>
          <w:rFonts w:ascii="Calibri" w:eastAsia="Calibri" w:hAnsi="Calibri" w:cs="Calibri"/>
          <w:sz w:val="24"/>
          <w:szCs w:val="24"/>
          <w:lang w:val="es-ES" w:eastAsia="en-US"/>
        </w:rPr>
        <w:t xml:space="preserve">is en los adultos mayores. </w:t>
      </w:r>
      <w:proofErr w:type="gramStart"/>
      <w:r w:rsidRPr="00374023">
        <w:rPr>
          <w:rFonts w:ascii="Calibri" w:eastAsia="Calibri" w:hAnsi="Calibri" w:cs="Calibri"/>
          <w:sz w:val="24"/>
          <w:szCs w:val="24"/>
          <w:lang w:val="en-US" w:eastAsia="en-US"/>
        </w:rPr>
        <w:t>U</w:t>
      </w:r>
      <w:r w:rsidR="008B696A" w:rsidRPr="00374023">
        <w:rPr>
          <w:rFonts w:ascii="Calibri" w:eastAsia="Calibri" w:hAnsi="Calibri" w:cs="Calibri"/>
          <w:sz w:val="24"/>
          <w:szCs w:val="24"/>
          <w:lang w:val="en-US" w:eastAsia="en-US"/>
        </w:rPr>
        <w:t>H</w:t>
      </w:r>
      <w:r w:rsidR="00661919" w:rsidRPr="00374023">
        <w:rPr>
          <w:rFonts w:ascii="Calibri" w:eastAsia="Calibri" w:hAnsi="Calibri" w:cs="Calibri"/>
          <w:sz w:val="24"/>
          <w:szCs w:val="24"/>
          <w:lang w:val="en-US" w:eastAsia="en-US"/>
        </w:rPr>
        <w:t xml:space="preserve"> [Internet].</w:t>
      </w:r>
      <w:proofErr w:type="gramEnd"/>
      <w:r w:rsidR="00661919" w:rsidRPr="00374023">
        <w:rPr>
          <w:rFonts w:ascii="Calibri" w:eastAsia="Calibri" w:hAnsi="Calibri" w:cs="Calibri"/>
          <w:sz w:val="24"/>
          <w:szCs w:val="24"/>
          <w:lang w:val="en-US" w:eastAsia="en-US"/>
        </w:rPr>
        <w:t xml:space="preserve"> </w:t>
      </w:r>
      <w:proofErr w:type="gramStart"/>
      <w:r w:rsidR="00661919" w:rsidRPr="00C13368">
        <w:rPr>
          <w:rFonts w:ascii="Calibri" w:eastAsia="Calibri" w:hAnsi="Calibri" w:cs="Calibri"/>
          <w:sz w:val="24"/>
          <w:szCs w:val="24"/>
          <w:lang w:val="en-US" w:eastAsia="en-US"/>
        </w:rPr>
        <w:t>2018</w:t>
      </w:r>
      <w:proofErr w:type="gramEnd"/>
      <w:r w:rsidR="00661919" w:rsidRPr="00C13368">
        <w:rPr>
          <w:rFonts w:ascii="Calibri" w:eastAsia="Calibri" w:hAnsi="Calibri" w:cs="Calibri"/>
          <w:sz w:val="24"/>
          <w:szCs w:val="24"/>
          <w:lang w:val="en-US" w:eastAsia="en-US"/>
        </w:rPr>
        <w:t xml:space="preserve"> [</w:t>
      </w:r>
      <w:r w:rsidR="00C13368" w:rsidRPr="00C13368">
        <w:rPr>
          <w:rFonts w:ascii="Calibri" w:eastAsia="Calibri" w:hAnsi="Calibri" w:cs="Calibri"/>
          <w:sz w:val="24"/>
          <w:szCs w:val="24"/>
          <w:lang w:val="en-US" w:eastAsia="en-US"/>
        </w:rPr>
        <w:t>cited</w:t>
      </w:r>
      <w:r w:rsidR="00661919" w:rsidRPr="00C13368">
        <w:rPr>
          <w:rFonts w:ascii="Calibri" w:eastAsia="Calibri" w:hAnsi="Calibri" w:cs="Calibri"/>
          <w:sz w:val="24"/>
          <w:szCs w:val="24"/>
          <w:lang w:val="en-US" w:eastAsia="en-US"/>
        </w:rPr>
        <w:t xml:space="preserve"> 18 </w:t>
      </w:r>
      <w:proofErr w:type="spellStart"/>
      <w:r w:rsidR="00661919" w:rsidRPr="00C13368">
        <w:rPr>
          <w:rFonts w:ascii="Calibri" w:eastAsia="Calibri" w:hAnsi="Calibri" w:cs="Calibri"/>
          <w:sz w:val="24"/>
          <w:szCs w:val="24"/>
          <w:lang w:val="en-US" w:eastAsia="en-US"/>
        </w:rPr>
        <w:t>Dic</w:t>
      </w:r>
      <w:proofErr w:type="spellEnd"/>
      <w:r w:rsidR="00661919" w:rsidRPr="00C13368">
        <w:rPr>
          <w:rFonts w:ascii="Calibri" w:eastAsia="Calibri" w:hAnsi="Calibri" w:cs="Calibri"/>
          <w:sz w:val="24"/>
          <w:szCs w:val="24"/>
          <w:lang w:val="en-US" w:eastAsia="en-US"/>
        </w:rPr>
        <w:t xml:space="preserve"> 2024]; (286):155-170. </w:t>
      </w:r>
      <w:r w:rsidR="00C13368" w:rsidRPr="00C13368">
        <w:rPr>
          <w:rFonts w:ascii="Calibri" w:eastAsia="Calibri" w:hAnsi="Calibri" w:cs="Calibri"/>
          <w:sz w:val="24"/>
          <w:szCs w:val="24"/>
          <w:lang w:val="en-US" w:eastAsia="en-US"/>
        </w:rPr>
        <w:t>Available at</w:t>
      </w:r>
      <w:r w:rsidR="00661919" w:rsidRPr="00C13368">
        <w:rPr>
          <w:rFonts w:ascii="Calibri" w:eastAsia="Calibri" w:hAnsi="Calibri" w:cs="Calibri"/>
          <w:sz w:val="24"/>
          <w:szCs w:val="24"/>
          <w:lang w:val="en-US" w:eastAsia="en-US"/>
        </w:rPr>
        <w:t xml:space="preserve">: </w:t>
      </w:r>
      <w:hyperlink r:id="rId29" w:history="1">
        <w:r w:rsidR="009241B2" w:rsidRPr="00C13368">
          <w:rPr>
            <w:rStyle w:val="Hipervnculo"/>
            <w:rFonts w:ascii="Calibri" w:eastAsia="Calibri" w:hAnsi="Calibri" w:cs="Calibri"/>
            <w:color w:val="C00000"/>
            <w:sz w:val="24"/>
            <w:szCs w:val="24"/>
            <w:lang w:val="en-US" w:eastAsia="en-US"/>
          </w:rPr>
          <w:t>http://scielo.sld.cu/scielo.php?script=sci_arttext&amp;pid=S0253-92762018000200011</w:t>
        </w:r>
      </w:hyperlink>
    </w:p>
    <w:p w:rsidR="00661919" w:rsidRPr="00C13368" w:rsidRDefault="0000463C" w:rsidP="00A42246">
      <w:pPr>
        <w:tabs>
          <w:tab w:val="left" w:pos="284"/>
        </w:tabs>
        <w:autoSpaceDE w:val="0"/>
        <w:autoSpaceDN w:val="0"/>
        <w:adjustRightInd w:val="0"/>
        <w:spacing w:after="0" w:line="240" w:lineRule="auto"/>
        <w:ind w:left="284" w:right="78" w:hanging="284"/>
        <w:contextualSpacing/>
        <w:jc w:val="both"/>
        <w:rPr>
          <w:color w:val="C00000"/>
          <w:sz w:val="24"/>
          <w:szCs w:val="24"/>
          <w:lang w:val="en-US"/>
        </w:rPr>
      </w:pPr>
      <w:r w:rsidRPr="00374023">
        <w:rPr>
          <w:rFonts w:ascii="Calibri" w:eastAsia="Calibri" w:hAnsi="Calibri" w:cs="Calibri"/>
          <w:sz w:val="24"/>
          <w:szCs w:val="24"/>
          <w:lang w:val="en-US" w:eastAsia="en-US"/>
        </w:rPr>
        <w:t>1</w:t>
      </w:r>
      <w:r w:rsidR="009C1969" w:rsidRPr="00374023">
        <w:rPr>
          <w:rFonts w:ascii="Calibri" w:eastAsia="Calibri" w:hAnsi="Calibri" w:cs="Calibri"/>
          <w:sz w:val="24"/>
          <w:szCs w:val="24"/>
          <w:lang w:val="en-US" w:eastAsia="en-US"/>
        </w:rPr>
        <w:t>7</w:t>
      </w:r>
      <w:r w:rsidR="00A42246" w:rsidRPr="00374023">
        <w:rPr>
          <w:rFonts w:ascii="Calibri" w:eastAsia="Calibri" w:hAnsi="Calibri" w:cs="Calibri"/>
          <w:sz w:val="24"/>
          <w:szCs w:val="24"/>
          <w:lang w:val="en-US" w:eastAsia="en-US"/>
        </w:rPr>
        <w:t>.</w:t>
      </w:r>
      <w:r w:rsidR="003F71D7" w:rsidRPr="00374023">
        <w:rPr>
          <w:rFonts w:ascii="Calibri" w:eastAsia="Calibri" w:hAnsi="Calibri" w:cs="Calibri"/>
          <w:sz w:val="24"/>
          <w:szCs w:val="24"/>
          <w:lang w:val="en-US" w:eastAsia="en-US"/>
        </w:rPr>
        <w:t>Zabala M</w:t>
      </w:r>
      <w:r w:rsidR="001B750F" w:rsidRPr="00374023">
        <w:rPr>
          <w:rFonts w:ascii="Calibri" w:eastAsia="Calibri" w:hAnsi="Calibri" w:cs="Calibri"/>
          <w:sz w:val="24"/>
          <w:szCs w:val="24"/>
          <w:lang w:val="en-US" w:eastAsia="en-US"/>
        </w:rPr>
        <w:t>C</w:t>
      </w:r>
      <w:r w:rsidR="00A41E85" w:rsidRPr="00374023">
        <w:rPr>
          <w:rFonts w:ascii="Calibri" w:eastAsia="Calibri" w:hAnsi="Calibri" w:cs="Calibri"/>
          <w:sz w:val="24"/>
          <w:szCs w:val="24"/>
          <w:lang w:val="en-US" w:eastAsia="en-US"/>
        </w:rPr>
        <w:t>, Fu</w:t>
      </w:r>
      <w:r w:rsidR="001B750F" w:rsidRPr="00374023">
        <w:rPr>
          <w:rFonts w:ascii="Calibri" w:eastAsia="Calibri" w:hAnsi="Calibri" w:cs="Calibri"/>
          <w:sz w:val="24"/>
          <w:szCs w:val="24"/>
          <w:lang w:val="en-US" w:eastAsia="en-US"/>
        </w:rPr>
        <w:t xml:space="preserve">entes </w:t>
      </w:r>
      <w:proofErr w:type="spellStart"/>
      <w:r w:rsidR="001B750F" w:rsidRPr="00374023">
        <w:rPr>
          <w:rFonts w:ascii="Calibri" w:eastAsia="Calibri" w:hAnsi="Calibri" w:cs="Calibri"/>
          <w:sz w:val="24"/>
          <w:szCs w:val="24"/>
          <w:lang w:val="en-US" w:eastAsia="en-US"/>
        </w:rPr>
        <w:t>Reverón</w:t>
      </w:r>
      <w:proofErr w:type="spellEnd"/>
      <w:r w:rsidR="001B750F" w:rsidRPr="00374023">
        <w:rPr>
          <w:rFonts w:ascii="Calibri" w:eastAsia="Calibri" w:hAnsi="Calibri" w:cs="Calibri"/>
          <w:sz w:val="24"/>
          <w:szCs w:val="24"/>
          <w:lang w:val="en-US" w:eastAsia="en-US"/>
        </w:rPr>
        <w:t xml:space="preserve"> S</w:t>
      </w:r>
      <w:r w:rsidR="00A41E85" w:rsidRPr="00374023">
        <w:rPr>
          <w:rFonts w:ascii="Calibri" w:eastAsia="Calibri" w:hAnsi="Calibri" w:cs="Calibri"/>
          <w:sz w:val="24"/>
          <w:szCs w:val="24"/>
          <w:lang w:val="en-US" w:eastAsia="en-US"/>
        </w:rPr>
        <w:t xml:space="preserve">, </w:t>
      </w:r>
      <w:proofErr w:type="spellStart"/>
      <w:r w:rsidR="001B750F" w:rsidRPr="00374023">
        <w:rPr>
          <w:rFonts w:ascii="Calibri" w:eastAsia="Calibri" w:hAnsi="Calibri" w:cs="Calibri"/>
          <w:sz w:val="24"/>
          <w:szCs w:val="24"/>
          <w:lang w:val="en-US" w:eastAsia="en-US"/>
        </w:rPr>
        <w:t>Fundora</w:t>
      </w:r>
      <w:proofErr w:type="spellEnd"/>
      <w:r w:rsidR="001B750F" w:rsidRPr="00374023">
        <w:rPr>
          <w:rFonts w:ascii="Calibri" w:eastAsia="Calibri" w:hAnsi="Calibri" w:cs="Calibri"/>
          <w:sz w:val="24"/>
          <w:szCs w:val="24"/>
          <w:lang w:val="en-US" w:eastAsia="en-US"/>
        </w:rPr>
        <w:t xml:space="preserve"> </w:t>
      </w:r>
      <w:proofErr w:type="spellStart"/>
      <w:r w:rsidR="001B750F" w:rsidRPr="00374023">
        <w:rPr>
          <w:rFonts w:ascii="Calibri" w:eastAsia="Calibri" w:hAnsi="Calibri" w:cs="Calibri"/>
          <w:sz w:val="24"/>
          <w:szCs w:val="24"/>
          <w:lang w:val="en-US" w:eastAsia="en-US"/>
        </w:rPr>
        <w:t>Nevot</w:t>
      </w:r>
      <w:proofErr w:type="spellEnd"/>
      <w:r w:rsidR="001B750F" w:rsidRPr="00374023">
        <w:rPr>
          <w:rFonts w:ascii="Calibri" w:eastAsia="Calibri" w:hAnsi="Calibri" w:cs="Calibri"/>
          <w:sz w:val="24"/>
          <w:szCs w:val="24"/>
          <w:lang w:val="en-US" w:eastAsia="en-US"/>
        </w:rPr>
        <w:t xml:space="preserve"> G, </w:t>
      </w:r>
      <w:proofErr w:type="spellStart"/>
      <w:r w:rsidR="001B750F" w:rsidRPr="00374023">
        <w:rPr>
          <w:rFonts w:ascii="Calibri" w:eastAsia="Calibri" w:hAnsi="Calibri" w:cs="Calibri"/>
          <w:sz w:val="24"/>
          <w:szCs w:val="24"/>
          <w:lang w:val="en-US" w:eastAsia="en-US"/>
        </w:rPr>
        <w:t>Camejo</w:t>
      </w:r>
      <w:proofErr w:type="spellEnd"/>
      <w:r w:rsidR="001B750F" w:rsidRPr="00374023">
        <w:rPr>
          <w:rFonts w:ascii="Calibri" w:eastAsia="Calibri" w:hAnsi="Calibri" w:cs="Calibri"/>
          <w:sz w:val="24"/>
          <w:szCs w:val="24"/>
          <w:lang w:val="en-US" w:eastAsia="en-US"/>
        </w:rPr>
        <w:t xml:space="preserve"> </w:t>
      </w:r>
      <w:proofErr w:type="spellStart"/>
      <w:r w:rsidR="001B750F" w:rsidRPr="00374023">
        <w:rPr>
          <w:rFonts w:ascii="Calibri" w:eastAsia="Calibri" w:hAnsi="Calibri" w:cs="Calibri"/>
          <w:sz w:val="24"/>
          <w:szCs w:val="24"/>
          <w:lang w:val="en-US" w:eastAsia="en-US"/>
        </w:rPr>
        <w:t>Figueredo</w:t>
      </w:r>
      <w:proofErr w:type="spellEnd"/>
      <w:r w:rsidR="001B750F" w:rsidRPr="00374023">
        <w:rPr>
          <w:rFonts w:ascii="Calibri" w:eastAsia="Calibri" w:hAnsi="Calibri" w:cs="Calibri"/>
          <w:sz w:val="24"/>
          <w:szCs w:val="24"/>
          <w:lang w:val="en-US" w:eastAsia="en-US"/>
        </w:rPr>
        <w:t xml:space="preserve"> D, </w:t>
      </w:r>
      <w:proofErr w:type="spellStart"/>
      <w:r w:rsidR="001B750F" w:rsidRPr="00374023">
        <w:rPr>
          <w:rFonts w:ascii="Calibri" w:eastAsia="Calibri" w:hAnsi="Calibri" w:cs="Calibri"/>
          <w:sz w:val="24"/>
          <w:szCs w:val="24"/>
          <w:lang w:val="en-US" w:eastAsia="en-US"/>
        </w:rPr>
        <w:t>Díaz</w:t>
      </w:r>
      <w:proofErr w:type="spellEnd"/>
      <w:r w:rsidR="001B750F" w:rsidRPr="00374023">
        <w:rPr>
          <w:rFonts w:ascii="Calibri" w:eastAsia="Calibri" w:hAnsi="Calibri" w:cs="Calibri"/>
          <w:sz w:val="24"/>
          <w:szCs w:val="24"/>
          <w:lang w:val="en-US" w:eastAsia="en-US"/>
        </w:rPr>
        <w:t xml:space="preserve"> </w:t>
      </w:r>
      <w:proofErr w:type="spellStart"/>
      <w:r w:rsidR="001B750F" w:rsidRPr="00374023">
        <w:rPr>
          <w:rFonts w:ascii="Calibri" w:eastAsia="Calibri" w:hAnsi="Calibri" w:cs="Calibri"/>
          <w:sz w:val="24"/>
          <w:szCs w:val="24"/>
          <w:lang w:val="en-US" w:eastAsia="en-US"/>
        </w:rPr>
        <w:t>Pérez</w:t>
      </w:r>
      <w:proofErr w:type="spellEnd"/>
      <w:r w:rsidR="001B750F" w:rsidRPr="00374023">
        <w:rPr>
          <w:rFonts w:ascii="Calibri" w:eastAsia="Calibri" w:hAnsi="Calibri" w:cs="Calibri"/>
          <w:sz w:val="24"/>
          <w:szCs w:val="24"/>
          <w:lang w:val="en-US" w:eastAsia="en-US"/>
        </w:rPr>
        <w:t xml:space="preserve"> D, Hidalgo </w:t>
      </w:r>
      <w:proofErr w:type="spellStart"/>
      <w:r w:rsidR="001B750F" w:rsidRPr="00374023">
        <w:rPr>
          <w:rFonts w:ascii="Calibri" w:eastAsia="Calibri" w:hAnsi="Calibri" w:cs="Calibri"/>
          <w:sz w:val="24"/>
          <w:szCs w:val="24"/>
          <w:lang w:val="en-US" w:eastAsia="en-US"/>
        </w:rPr>
        <w:t>Chávez-López</w:t>
      </w:r>
      <w:proofErr w:type="spellEnd"/>
      <w:r w:rsidR="001B750F" w:rsidRPr="00374023">
        <w:rPr>
          <w:rFonts w:ascii="Calibri" w:eastAsia="Calibri" w:hAnsi="Calibri" w:cs="Calibri"/>
          <w:sz w:val="24"/>
          <w:szCs w:val="24"/>
          <w:lang w:val="en-US" w:eastAsia="en-US"/>
        </w:rPr>
        <w:t xml:space="preserve"> V, et al</w:t>
      </w:r>
      <w:r w:rsidR="00661919" w:rsidRPr="00374023">
        <w:rPr>
          <w:rFonts w:ascii="Calibri" w:eastAsia="Calibri" w:hAnsi="Calibri" w:cs="Calibri"/>
          <w:sz w:val="24"/>
          <w:szCs w:val="24"/>
          <w:lang w:val="en-US" w:eastAsia="en-US"/>
        </w:rPr>
        <w:t xml:space="preserve">. </w:t>
      </w:r>
      <w:r w:rsidR="00661919" w:rsidRPr="00081169">
        <w:rPr>
          <w:rFonts w:ascii="Calibri" w:eastAsia="Calibri" w:hAnsi="Calibri" w:cs="Calibri"/>
          <w:sz w:val="24"/>
          <w:szCs w:val="24"/>
          <w:lang w:val="es-ES" w:eastAsia="en-US"/>
        </w:rPr>
        <w:t>Referentes teóricos para el estudio de las desigualdades sociales en Cuba: reflexio</w:t>
      </w:r>
      <w:r w:rsidR="00B85AE4" w:rsidRPr="00081169">
        <w:rPr>
          <w:rFonts w:ascii="Calibri" w:eastAsia="Calibri" w:hAnsi="Calibri" w:cs="Calibri"/>
          <w:sz w:val="24"/>
          <w:szCs w:val="24"/>
          <w:lang w:val="es-ES" w:eastAsia="en-US"/>
        </w:rPr>
        <w:t xml:space="preserve">nes sobre su pertinencia. </w:t>
      </w:r>
      <w:proofErr w:type="spellStart"/>
      <w:r w:rsidR="00B85AE4" w:rsidRPr="0067407A">
        <w:rPr>
          <w:rFonts w:ascii="Calibri" w:eastAsia="Calibri" w:hAnsi="Calibri" w:cs="Calibri"/>
          <w:sz w:val="24"/>
          <w:szCs w:val="24"/>
          <w:lang w:val="en-US" w:eastAsia="en-US"/>
        </w:rPr>
        <w:t>EstudD</w:t>
      </w:r>
      <w:r w:rsidR="00661919" w:rsidRPr="0067407A">
        <w:rPr>
          <w:rFonts w:ascii="Calibri" w:eastAsia="Calibri" w:hAnsi="Calibri" w:cs="Calibri"/>
          <w:sz w:val="24"/>
          <w:szCs w:val="24"/>
          <w:lang w:val="en-US" w:eastAsia="en-US"/>
        </w:rPr>
        <w:t>esarro</w:t>
      </w:r>
      <w:proofErr w:type="spellEnd"/>
      <w:r w:rsidR="00B85AE4" w:rsidRPr="0067407A">
        <w:rPr>
          <w:rFonts w:ascii="Calibri" w:eastAsia="Calibri" w:hAnsi="Calibri" w:cs="Calibri"/>
          <w:sz w:val="24"/>
          <w:szCs w:val="24"/>
          <w:lang w:val="en-US" w:eastAsia="en-US"/>
        </w:rPr>
        <w:t xml:space="preserve"> S</w:t>
      </w:r>
      <w:r w:rsidR="00661919" w:rsidRPr="0067407A">
        <w:rPr>
          <w:rFonts w:ascii="Calibri" w:eastAsia="Calibri" w:hAnsi="Calibri" w:cs="Calibri"/>
          <w:sz w:val="24"/>
          <w:szCs w:val="24"/>
          <w:lang w:val="en-US" w:eastAsia="en-US"/>
        </w:rPr>
        <w:t xml:space="preserve">oc Cuba Am Lat [Internet]. </w:t>
      </w:r>
      <w:proofErr w:type="gramStart"/>
      <w:r w:rsidR="00661919" w:rsidRPr="0067407A">
        <w:rPr>
          <w:rFonts w:ascii="Calibri" w:eastAsia="Calibri" w:hAnsi="Calibri" w:cs="Calibri"/>
          <w:sz w:val="24"/>
          <w:szCs w:val="24"/>
          <w:lang w:val="en-US" w:eastAsia="en-US"/>
        </w:rPr>
        <w:t>2018</w:t>
      </w:r>
      <w:proofErr w:type="gramEnd"/>
      <w:r w:rsidR="00661919" w:rsidRPr="0067407A">
        <w:rPr>
          <w:rFonts w:ascii="Calibri" w:eastAsia="Calibri" w:hAnsi="Calibri" w:cs="Calibri"/>
          <w:sz w:val="24"/>
          <w:szCs w:val="24"/>
          <w:lang w:val="en-US" w:eastAsia="en-US"/>
        </w:rPr>
        <w:t xml:space="preserve"> [</w:t>
      </w:r>
      <w:r w:rsidR="00C13368" w:rsidRPr="0067407A">
        <w:rPr>
          <w:rFonts w:ascii="Calibri" w:eastAsia="Calibri" w:hAnsi="Calibri" w:cs="Calibri"/>
          <w:sz w:val="24"/>
          <w:szCs w:val="24"/>
          <w:lang w:val="en-US" w:eastAsia="en-US"/>
        </w:rPr>
        <w:t>cited</w:t>
      </w:r>
      <w:r w:rsidR="00661919" w:rsidRPr="0067407A">
        <w:rPr>
          <w:rFonts w:ascii="Calibri" w:eastAsia="Calibri" w:hAnsi="Calibri" w:cs="Calibri"/>
          <w:sz w:val="24"/>
          <w:szCs w:val="24"/>
          <w:lang w:val="en-US" w:eastAsia="en-US"/>
        </w:rPr>
        <w:t xml:space="preserve"> 18 </w:t>
      </w:r>
      <w:proofErr w:type="spellStart"/>
      <w:r w:rsidR="00661919" w:rsidRPr="0067407A">
        <w:rPr>
          <w:rFonts w:ascii="Calibri" w:eastAsia="Calibri" w:hAnsi="Calibri" w:cs="Calibri"/>
          <w:sz w:val="24"/>
          <w:szCs w:val="24"/>
          <w:lang w:val="en-US" w:eastAsia="en-US"/>
        </w:rPr>
        <w:t>Dic</w:t>
      </w:r>
      <w:proofErr w:type="spellEnd"/>
      <w:r w:rsidR="00661919" w:rsidRPr="0067407A">
        <w:rPr>
          <w:rFonts w:ascii="Calibri" w:eastAsia="Calibri" w:hAnsi="Calibri" w:cs="Calibri"/>
          <w:sz w:val="24"/>
          <w:szCs w:val="24"/>
          <w:lang w:val="en-US" w:eastAsia="en-US"/>
        </w:rPr>
        <w:t xml:space="preserve"> 2024]; 8(1):143-149. </w:t>
      </w:r>
      <w:r w:rsidR="00C13368" w:rsidRPr="00C13368">
        <w:rPr>
          <w:rFonts w:ascii="Calibri" w:eastAsia="Calibri" w:hAnsi="Calibri" w:cs="Calibri"/>
          <w:sz w:val="24"/>
          <w:szCs w:val="24"/>
          <w:lang w:val="en-US" w:eastAsia="en-US"/>
        </w:rPr>
        <w:t>Available at</w:t>
      </w:r>
      <w:r w:rsidR="00661919" w:rsidRPr="00C13368">
        <w:rPr>
          <w:rFonts w:ascii="Calibri" w:eastAsia="Calibri" w:hAnsi="Calibri" w:cs="Calibri"/>
          <w:sz w:val="24"/>
          <w:szCs w:val="24"/>
          <w:lang w:val="en-US" w:eastAsia="en-US"/>
        </w:rPr>
        <w:t xml:space="preserve">: </w:t>
      </w:r>
      <w:hyperlink r:id="rId30" w:history="1">
        <w:r w:rsidR="00661919" w:rsidRPr="00C13368">
          <w:rPr>
            <w:rFonts w:ascii="Calibri" w:eastAsia="Calibri" w:hAnsi="Calibri" w:cs="Calibri"/>
            <w:color w:val="C00000"/>
            <w:sz w:val="24"/>
            <w:szCs w:val="24"/>
            <w:u w:val="single"/>
            <w:lang w:val="en-US" w:eastAsia="en-US"/>
          </w:rPr>
          <w:t>http://scielo.sld.cu/scielo.php?script=sci_abstract&amp;pid=S2308-01322018000100008</w:t>
        </w:r>
      </w:hyperlink>
    </w:p>
    <w:p w:rsidR="00661919" w:rsidRPr="00C13368" w:rsidRDefault="006A3F7C" w:rsidP="00A42246">
      <w:pPr>
        <w:tabs>
          <w:tab w:val="left" w:pos="284"/>
        </w:tabs>
        <w:autoSpaceDE w:val="0"/>
        <w:autoSpaceDN w:val="0"/>
        <w:adjustRightInd w:val="0"/>
        <w:spacing w:after="0" w:line="240" w:lineRule="auto"/>
        <w:ind w:left="284" w:right="78" w:hanging="284"/>
        <w:contextualSpacing/>
        <w:jc w:val="both"/>
        <w:rPr>
          <w:sz w:val="24"/>
          <w:szCs w:val="24"/>
          <w:lang w:val="en-US"/>
        </w:rPr>
      </w:pPr>
      <w:r w:rsidRPr="00081169">
        <w:rPr>
          <w:rFonts w:ascii="Calibri" w:eastAsia="Calibri" w:hAnsi="Calibri" w:cs="Calibri"/>
          <w:sz w:val="24"/>
          <w:szCs w:val="24"/>
          <w:lang w:val="es-ES" w:eastAsia="en-US"/>
        </w:rPr>
        <w:t>1</w:t>
      </w:r>
      <w:r w:rsidR="009C1969" w:rsidRPr="00081169">
        <w:rPr>
          <w:rFonts w:ascii="Calibri" w:eastAsia="Calibri" w:hAnsi="Calibri" w:cs="Calibri"/>
          <w:sz w:val="24"/>
          <w:szCs w:val="24"/>
          <w:lang w:val="es-ES" w:eastAsia="en-US"/>
        </w:rPr>
        <w:t>8</w:t>
      </w:r>
      <w:proofErr w:type="gramStart"/>
      <w:r w:rsidR="00A42246"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Palmero</w:t>
      </w:r>
      <w:proofErr w:type="gramEnd"/>
      <w:r w:rsidR="00661919" w:rsidRPr="00081169">
        <w:rPr>
          <w:rFonts w:ascii="Calibri" w:eastAsia="Calibri" w:hAnsi="Calibri" w:cs="Calibri"/>
          <w:sz w:val="24"/>
          <w:szCs w:val="24"/>
          <w:lang w:val="es-ES" w:eastAsia="en-US"/>
        </w:rPr>
        <w:t xml:space="preserve"> </w:t>
      </w:r>
      <w:r w:rsidR="00584B51" w:rsidRPr="00081169">
        <w:rPr>
          <w:rFonts w:ascii="Calibri" w:eastAsia="Calibri" w:hAnsi="Calibri" w:cs="Calibri"/>
          <w:sz w:val="24"/>
          <w:szCs w:val="24"/>
          <w:lang w:val="es-ES" w:eastAsia="en-US"/>
        </w:rPr>
        <w:t xml:space="preserve">García </w:t>
      </w:r>
      <w:r w:rsidR="00661919" w:rsidRPr="00081169">
        <w:rPr>
          <w:rFonts w:ascii="Calibri" w:eastAsia="Calibri" w:hAnsi="Calibri" w:cs="Calibri"/>
          <w:sz w:val="24"/>
          <w:szCs w:val="24"/>
          <w:lang w:val="es-ES" w:eastAsia="en-US"/>
        </w:rPr>
        <w:t>Y. Contribución de la Federación de Mujeres Cubanas a la agenda de Cuidados en Cuba. Sistematización</w:t>
      </w:r>
      <w:r w:rsidR="00584B51" w:rsidRPr="00081169">
        <w:rPr>
          <w:rFonts w:ascii="Calibri" w:eastAsia="Calibri" w:hAnsi="Calibri" w:cs="Calibri"/>
          <w:sz w:val="24"/>
          <w:szCs w:val="24"/>
          <w:lang w:val="es-ES" w:eastAsia="en-US"/>
        </w:rPr>
        <w:t xml:space="preserve"> 2021</w:t>
      </w:r>
      <w:r w:rsidR="00661919" w:rsidRPr="00081169">
        <w:rPr>
          <w:rFonts w:ascii="Calibri" w:eastAsia="Calibri" w:hAnsi="Calibri" w:cs="Calibri"/>
          <w:sz w:val="24"/>
          <w:szCs w:val="24"/>
          <w:lang w:val="es-ES" w:eastAsia="en-US"/>
        </w:rPr>
        <w:t xml:space="preserve">. </w:t>
      </w:r>
      <w:r w:rsidR="00584B51" w:rsidRPr="00081169">
        <w:rPr>
          <w:rFonts w:ascii="Calibri" w:eastAsia="Calibri" w:hAnsi="Calibri" w:cs="Calibri"/>
          <w:sz w:val="24"/>
          <w:szCs w:val="24"/>
          <w:lang w:val="es-ES" w:eastAsia="en-US"/>
        </w:rPr>
        <w:t>La Habana</w:t>
      </w:r>
      <w:r w:rsidR="00661919" w:rsidRPr="00081169">
        <w:rPr>
          <w:rFonts w:ascii="Calibri" w:eastAsia="Calibri" w:hAnsi="Calibri" w:cs="Calibri"/>
          <w:sz w:val="24"/>
          <w:szCs w:val="24"/>
          <w:lang w:val="es-ES" w:eastAsia="en-US"/>
        </w:rPr>
        <w:t>: Federación de Mujeres Cubanas y Centro de Estudios de la Mujer; 2021 [</w:t>
      </w:r>
      <w:proofErr w:type="spellStart"/>
      <w:r w:rsidR="00C13368">
        <w:rPr>
          <w:rFonts w:ascii="Calibri" w:eastAsia="Calibri" w:hAnsi="Calibri" w:cs="Calibri"/>
          <w:sz w:val="24"/>
          <w:szCs w:val="24"/>
          <w:lang w:val="es-ES" w:eastAsia="en-US"/>
        </w:rPr>
        <w:t>cited</w:t>
      </w:r>
      <w:proofErr w:type="spellEnd"/>
      <w:r w:rsidR="00661919" w:rsidRPr="00081169">
        <w:rPr>
          <w:rFonts w:ascii="Calibri" w:eastAsia="Calibri" w:hAnsi="Calibri" w:cs="Calibri"/>
          <w:sz w:val="24"/>
          <w:szCs w:val="24"/>
          <w:lang w:val="es-ES" w:eastAsia="en-US"/>
        </w:rPr>
        <w:t xml:space="preserve"> 18 </w:t>
      </w:r>
      <w:proofErr w:type="spellStart"/>
      <w:r w:rsidR="00661919" w:rsidRPr="00081169">
        <w:rPr>
          <w:rFonts w:ascii="Calibri" w:eastAsia="Calibri" w:hAnsi="Calibri" w:cs="Calibri"/>
          <w:sz w:val="24"/>
          <w:szCs w:val="24"/>
          <w:lang w:val="es-ES" w:eastAsia="en-US"/>
        </w:rPr>
        <w:t>Dic</w:t>
      </w:r>
      <w:proofErr w:type="spellEnd"/>
      <w:r w:rsidR="00661919" w:rsidRPr="00081169">
        <w:rPr>
          <w:rFonts w:ascii="Calibri" w:eastAsia="Calibri" w:hAnsi="Calibri" w:cs="Calibri"/>
          <w:sz w:val="24"/>
          <w:szCs w:val="24"/>
          <w:lang w:val="es-ES" w:eastAsia="en-US"/>
        </w:rPr>
        <w:t xml:space="preserve"> 2024]. </w:t>
      </w:r>
      <w:r w:rsidR="00C13368" w:rsidRPr="00C13368">
        <w:rPr>
          <w:rFonts w:ascii="Calibri" w:eastAsia="Calibri" w:hAnsi="Calibri" w:cs="Calibri"/>
          <w:sz w:val="24"/>
          <w:szCs w:val="24"/>
          <w:lang w:val="en-US" w:eastAsia="en-US"/>
        </w:rPr>
        <w:t>Available at</w:t>
      </w:r>
      <w:r w:rsidR="00661919" w:rsidRPr="00C13368">
        <w:rPr>
          <w:rFonts w:ascii="Calibri" w:eastAsia="Calibri" w:hAnsi="Calibri" w:cs="Calibri"/>
          <w:sz w:val="24"/>
          <w:szCs w:val="24"/>
          <w:lang w:val="en-US" w:eastAsia="en-US"/>
        </w:rPr>
        <w:t xml:space="preserve">: </w:t>
      </w:r>
      <w:hyperlink r:id="rId31" w:history="1">
        <w:r w:rsidR="00140840" w:rsidRPr="00C13368">
          <w:rPr>
            <w:rStyle w:val="Hipervnculo"/>
            <w:color w:val="C00000"/>
            <w:sz w:val="24"/>
            <w:szCs w:val="24"/>
            <w:lang w:val="en-US"/>
          </w:rPr>
          <w:t>https://cubaresiliente.com/wp-content/uploads/2021/11/Contribucion-de-la-Federacion-de-Mujeres-Cubanas-a-la-agenda-de-cuidados-en-Cuba-Sistematizacion.pdf</w:t>
        </w:r>
      </w:hyperlink>
    </w:p>
    <w:p w:rsidR="00661919" w:rsidRPr="00081169" w:rsidRDefault="009C1969" w:rsidP="00A42246">
      <w:pPr>
        <w:tabs>
          <w:tab w:val="left" w:pos="284"/>
        </w:tabs>
        <w:autoSpaceDE w:val="0"/>
        <w:autoSpaceDN w:val="0"/>
        <w:adjustRightInd w:val="0"/>
        <w:spacing w:after="0" w:line="240" w:lineRule="auto"/>
        <w:ind w:left="284" w:right="78" w:hanging="284"/>
        <w:contextualSpacing/>
        <w:jc w:val="both"/>
        <w:rPr>
          <w:rFonts w:ascii="Calibri" w:eastAsia="Calibri" w:hAnsi="Calibri" w:cs="Calibri"/>
          <w:sz w:val="24"/>
          <w:szCs w:val="24"/>
          <w:lang w:val="es-ES" w:eastAsia="en-US"/>
        </w:rPr>
      </w:pPr>
      <w:r w:rsidRPr="00081169">
        <w:rPr>
          <w:rFonts w:ascii="Calibri" w:eastAsia="Calibri" w:hAnsi="Calibri" w:cs="Calibri"/>
          <w:sz w:val="24"/>
          <w:szCs w:val="24"/>
          <w:lang w:val="es-ES" w:eastAsia="en-US"/>
        </w:rPr>
        <w:t>19</w:t>
      </w:r>
      <w:proofErr w:type="gramStart"/>
      <w:r w:rsidR="00A42246" w:rsidRPr="00081169">
        <w:rPr>
          <w:rFonts w:ascii="Calibri" w:eastAsia="Calibri" w:hAnsi="Calibri" w:cs="Calibri"/>
          <w:sz w:val="24"/>
          <w:szCs w:val="24"/>
          <w:lang w:val="es-ES" w:eastAsia="en-US"/>
        </w:rPr>
        <w:t>.</w:t>
      </w:r>
      <w:r w:rsidR="006A3F7C" w:rsidRPr="00081169">
        <w:rPr>
          <w:rFonts w:ascii="Calibri" w:eastAsia="Calibri" w:hAnsi="Calibri" w:cs="Calibri"/>
          <w:sz w:val="24"/>
          <w:szCs w:val="24"/>
          <w:lang w:val="es-ES" w:eastAsia="en-US"/>
        </w:rPr>
        <w:t>Campoalegre</w:t>
      </w:r>
      <w:proofErr w:type="gramEnd"/>
      <w:r w:rsidR="006A3F7C" w:rsidRPr="00081169">
        <w:rPr>
          <w:rFonts w:ascii="Calibri" w:eastAsia="Calibri" w:hAnsi="Calibri" w:cs="Calibri"/>
          <w:sz w:val="24"/>
          <w:szCs w:val="24"/>
          <w:lang w:val="es-ES" w:eastAsia="en-US"/>
        </w:rPr>
        <w:t xml:space="preserve"> </w:t>
      </w:r>
      <w:proofErr w:type="spellStart"/>
      <w:r w:rsidR="00501E57" w:rsidRPr="00081169">
        <w:rPr>
          <w:rFonts w:ascii="Calibri" w:eastAsia="Calibri" w:hAnsi="Calibri" w:cs="Calibri"/>
          <w:sz w:val="24"/>
          <w:szCs w:val="24"/>
          <w:lang w:val="es-ES" w:eastAsia="en-US"/>
        </w:rPr>
        <w:t>Septien</w:t>
      </w:r>
      <w:proofErr w:type="spellEnd"/>
      <w:r w:rsidR="00501E57" w:rsidRPr="00081169">
        <w:rPr>
          <w:rFonts w:ascii="Calibri" w:eastAsia="Calibri" w:hAnsi="Calibri" w:cs="Calibri"/>
          <w:sz w:val="24"/>
          <w:szCs w:val="24"/>
          <w:lang w:val="es-ES" w:eastAsia="en-US"/>
        </w:rPr>
        <w:t xml:space="preserve"> </w:t>
      </w:r>
      <w:r w:rsidR="006A3F7C" w:rsidRPr="00081169">
        <w:rPr>
          <w:rFonts w:ascii="Calibri" w:eastAsia="Calibri" w:hAnsi="Calibri" w:cs="Calibri"/>
          <w:sz w:val="24"/>
          <w:szCs w:val="24"/>
          <w:lang w:val="es-ES" w:eastAsia="en-US"/>
        </w:rPr>
        <w:t xml:space="preserve">R, </w:t>
      </w:r>
      <w:proofErr w:type="spellStart"/>
      <w:r w:rsidR="006A3F7C" w:rsidRPr="00081169">
        <w:rPr>
          <w:rFonts w:ascii="Calibri" w:eastAsia="Calibri" w:hAnsi="Calibri" w:cs="Calibri"/>
          <w:sz w:val="24"/>
          <w:szCs w:val="24"/>
          <w:lang w:val="es-ES" w:eastAsia="en-US"/>
        </w:rPr>
        <w:t>Manreza</w:t>
      </w:r>
      <w:proofErr w:type="spellEnd"/>
      <w:r w:rsidR="006A3F7C" w:rsidRPr="00081169">
        <w:rPr>
          <w:rFonts w:ascii="Calibri" w:eastAsia="Calibri" w:hAnsi="Calibri" w:cs="Calibri"/>
          <w:sz w:val="24"/>
          <w:szCs w:val="24"/>
          <w:lang w:val="es-ES" w:eastAsia="en-US"/>
        </w:rPr>
        <w:t xml:space="preserve"> </w:t>
      </w:r>
      <w:proofErr w:type="spellStart"/>
      <w:r w:rsidR="00501E57" w:rsidRPr="00081169">
        <w:rPr>
          <w:rFonts w:ascii="Calibri" w:eastAsia="Calibri" w:hAnsi="Calibri" w:cs="Calibri"/>
          <w:sz w:val="24"/>
          <w:szCs w:val="24"/>
          <w:lang w:val="es-ES" w:eastAsia="en-US"/>
        </w:rPr>
        <w:t>Paret</w:t>
      </w:r>
      <w:proofErr w:type="spellEnd"/>
      <w:r w:rsidR="00501E57" w:rsidRPr="00081169">
        <w:rPr>
          <w:rFonts w:ascii="Calibri" w:eastAsia="Calibri" w:hAnsi="Calibri" w:cs="Calibri"/>
          <w:sz w:val="24"/>
          <w:szCs w:val="24"/>
          <w:lang w:val="es-ES" w:eastAsia="en-US"/>
        </w:rPr>
        <w:t xml:space="preserve"> </w:t>
      </w:r>
      <w:proofErr w:type="spellStart"/>
      <w:r w:rsidR="006A3F7C" w:rsidRPr="00081169">
        <w:rPr>
          <w:rFonts w:ascii="Calibri" w:eastAsia="Calibri" w:hAnsi="Calibri" w:cs="Calibri"/>
          <w:sz w:val="24"/>
          <w:szCs w:val="24"/>
          <w:lang w:val="es-ES" w:eastAsia="en-US"/>
        </w:rPr>
        <w:t>Y,González</w:t>
      </w:r>
      <w:proofErr w:type="spellEnd"/>
      <w:r w:rsidR="006A3F7C" w:rsidRPr="00081169">
        <w:rPr>
          <w:rFonts w:ascii="Calibri" w:eastAsia="Calibri" w:hAnsi="Calibri" w:cs="Calibri"/>
          <w:sz w:val="24"/>
          <w:szCs w:val="24"/>
          <w:lang w:val="es-ES" w:eastAsia="en-US"/>
        </w:rPr>
        <w:t xml:space="preserve"> </w:t>
      </w:r>
      <w:r w:rsidR="00501E57" w:rsidRPr="00081169">
        <w:rPr>
          <w:rFonts w:ascii="Calibri" w:eastAsia="Calibri" w:hAnsi="Calibri" w:cs="Calibri"/>
          <w:sz w:val="24"/>
          <w:szCs w:val="24"/>
          <w:lang w:val="es-ES" w:eastAsia="en-US"/>
        </w:rPr>
        <w:t xml:space="preserve">Collazo </w:t>
      </w:r>
      <w:r w:rsidR="006A3F7C" w:rsidRPr="00081169">
        <w:rPr>
          <w:rFonts w:ascii="Calibri" w:eastAsia="Calibri" w:hAnsi="Calibri" w:cs="Calibri"/>
          <w:sz w:val="24"/>
          <w:szCs w:val="24"/>
          <w:lang w:val="es-ES" w:eastAsia="en-US"/>
        </w:rPr>
        <w:t xml:space="preserve">O, López </w:t>
      </w:r>
      <w:proofErr w:type="spellStart"/>
      <w:r w:rsidR="00501E57" w:rsidRPr="00081169">
        <w:rPr>
          <w:rFonts w:ascii="Calibri" w:eastAsia="Calibri" w:hAnsi="Calibri" w:cs="Calibri"/>
          <w:sz w:val="24"/>
          <w:szCs w:val="24"/>
          <w:lang w:val="es-ES" w:eastAsia="en-US"/>
        </w:rPr>
        <w:t>Sotolongo</w:t>
      </w:r>
      <w:proofErr w:type="spellEnd"/>
      <w:r w:rsidR="00501E57" w:rsidRPr="00081169">
        <w:rPr>
          <w:rFonts w:ascii="Calibri" w:eastAsia="Calibri" w:hAnsi="Calibri" w:cs="Calibri"/>
          <w:sz w:val="24"/>
          <w:szCs w:val="24"/>
          <w:lang w:val="es-ES" w:eastAsia="en-US"/>
        </w:rPr>
        <w:t xml:space="preserve"> </w:t>
      </w:r>
      <w:r w:rsidR="006A3F7C" w:rsidRPr="00081169">
        <w:rPr>
          <w:rFonts w:ascii="Calibri" w:eastAsia="Calibri" w:hAnsi="Calibri" w:cs="Calibri"/>
          <w:sz w:val="24"/>
          <w:szCs w:val="24"/>
          <w:lang w:val="es-ES" w:eastAsia="en-US"/>
        </w:rPr>
        <w:t xml:space="preserve">FR, Chávez </w:t>
      </w:r>
      <w:proofErr w:type="spellStart"/>
      <w:r w:rsidR="00501E57" w:rsidRPr="00081169">
        <w:rPr>
          <w:rFonts w:ascii="Calibri" w:eastAsia="Calibri" w:hAnsi="Calibri" w:cs="Calibri"/>
          <w:sz w:val="24"/>
          <w:szCs w:val="24"/>
          <w:lang w:val="es-ES" w:eastAsia="en-US"/>
        </w:rPr>
        <w:t>Negrín</w:t>
      </w:r>
      <w:proofErr w:type="spellEnd"/>
      <w:r w:rsidR="00501E57" w:rsidRPr="00081169">
        <w:rPr>
          <w:rFonts w:ascii="Calibri" w:eastAsia="Calibri" w:hAnsi="Calibri" w:cs="Calibri"/>
          <w:sz w:val="24"/>
          <w:szCs w:val="24"/>
          <w:lang w:val="es-ES" w:eastAsia="en-US"/>
        </w:rPr>
        <w:t xml:space="preserve"> </w:t>
      </w:r>
      <w:r w:rsidR="006A3F7C" w:rsidRPr="00081169">
        <w:rPr>
          <w:rFonts w:ascii="Calibri" w:eastAsia="Calibri" w:hAnsi="Calibri" w:cs="Calibri"/>
          <w:sz w:val="24"/>
          <w:szCs w:val="24"/>
          <w:lang w:val="es-ES" w:eastAsia="en-US"/>
        </w:rPr>
        <w:t xml:space="preserve">E, </w:t>
      </w:r>
      <w:proofErr w:type="spellStart"/>
      <w:r w:rsidR="006A3F7C" w:rsidRPr="00081169">
        <w:rPr>
          <w:rFonts w:ascii="Calibri" w:eastAsia="Calibri" w:hAnsi="Calibri" w:cs="Calibri"/>
          <w:sz w:val="24"/>
          <w:szCs w:val="24"/>
          <w:lang w:val="es-ES" w:eastAsia="en-US"/>
        </w:rPr>
        <w:t>Samón</w:t>
      </w:r>
      <w:proofErr w:type="spellEnd"/>
      <w:r w:rsidR="006A3F7C" w:rsidRPr="00081169">
        <w:rPr>
          <w:rFonts w:ascii="Calibri" w:eastAsia="Calibri" w:hAnsi="Calibri" w:cs="Calibri"/>
          <w:sz w:val="24"/>
          <w:szCs w:val="24"/>
          <w:lang w:val="es-ES" w:eastAsia="en-US"/>
        </w:rPr>
        <w:t xml:space="preserve"> </w:t>
      </w:r>
      <w:proofErr w:type="spellStart"/>
      <w:r w:rsidR="00501E57" w:rsidRPr="00081169">
        <w:rPr>
          <w:rFonts w:ascii="Calibri" w:eastAsia="Calibri" w:hAnsi="Calibri" w:cs="Calibri"/>
          <w:sz w:val="24"/>
          <w:szCs w:val="24"/>
          <w:lang w:val="es-ES" w:eastAsia="en-US"/>
        </w:rPr>
        <w:t>Quiala</w:t>
      </w:r>
      <w:proofErr w:type="spellEnd"/>
      <w:r w:rsidR="00501E57" w:rsidRPr="00081169">
        <w:rPr>
          <w:rFonts w:ascii="Calibri" w:eastAsia="Calibri" w:hAnsi="Calibri" w:cs="Calibri"/>
          <w:sz w:val="24"/>
          <w:szCs w:val="24"/>
          <w:lang w:val="es-ES" w:eastAsia="en-US"/>
        </w:rPr>
        <w:t xml:space="preserve"> </w:t>
      </w:r>
      <w:r w:rsidR="006A3F7C" w:rsidRPr="00081169">
        <w:rPr>
          <w:rFonts w:ascii="Calibri" w:eastAsia="Calibri" w:hAnsi="Calibri" w:cs="Calibri"/>
          <w:sz w:val="24"/>
          <w:szCs w:val="24"/>
          <w:lang w:val="es-ES" w:eastAsia="en-US"/>
        </w:rPr>
        <w:t>M,</w:t>
      </w:r>
      <w:r w:rsidR="00661919" w:rsidRPr="00081169">
        <w:rPr>
          <w:rFonts w:ascii="Calibri" w:eastAsia="Calibri" w:hAnsi="Calibri" w:cs="Calibri"/>
          <w:sz w:val="24"/>
          <w:szCs w:val="24"/>
          <w:lang w:val="es-ES" w:eastAsia="en-US"/>
        </w:rPr>
        <w:t xml:space="preserve"> et al. El trabajo de cuidados desde la perspectiva familiar. En diálogo con las políticas públicas. La Habana: Publicaciones Acuario; 2021 [</w:t>
      </w:r>
      <w:proofErr w:type="spellStart"/>
      <w:r w:rsidR="00C13368">
        <w:rPr>
          <w:rFonts w:ascii="Calibri" w:eastAsia="Calibri" w:hAnsi="Calibri" w:cs="Calibri"/>
          <w:sz w:val="24"/>
          <w:szCs w:val="24"/>
          <w:lang w:val="es-ES" w:eastAsia="en-US"/>
        </w:rPr>
        <w:t>cited</w:t>
      </w:r>
      <w:proofErr w:type="spellEnd"/>
      <w:r w:rsidR="00661919" w:rsidRPr="00081169">
        <w:rPr>
          <w:rFonts w:ascii="Calibri" w:eastAsia="Calibri" w:hAnsi="Calibri" w:cs="Calibri"/>
          <w:sz w:val="24"/>
          <w:szCs w:val="24"/>
          <w:lang w:val="es-ES" w:eastAsia="en-US"/>
        </w:rPr>
        <w:t xml:space="preserve"> 18 </w:t>
      </w:r>
      <w:proofErr w:type="spellStart"/>
      <w:r w:rsidR="00661919" w:rsidRPr="00081169">
        <w:rPr>
          <w:rFonts w:ascii="Calibri" w:eastAsia="Calibri" w:hAnsi="Calibri" w:cs="Calibri"/>
          <w:sz w:val="24"/>
          <w:szCs w:val="24"/>
          <w:lang w:val="es-ES" w:eastAsia="en-US"/>
        </w:rPr>
        <w:t>Dic</w:t>
      </w:r>
      <w:proofErr w:type="spellEnd"/>
      <w:r w:rsidR="00661919" w:rsidRPr="00081169">
        <w:rPr>
          <w:rFonts w:ascii="Calibri" w:eastAsia="Calibri" w:hAnsi="Calibri" w:cs="Calibri"/>
          <w:sz w:val="24"/>
          <w:szCs w:val="24"/>
          <w:lang w:val="es-ES" w:eastAsia="en-US"/>
        </w:rPr>
        <w:t xml:space="preserve"> 2024]. </w:t>
      </w:r>
      <w:proofErr w:type="spellStart"/>
      <w:r w:rsidR="00C13368">
        <w:rPr>
          <w:rFonts w:ascii="Calibri" w:eastAsia="Calibri" w:hAnsi="Calibri" w:cs="Calibri"/>
          <w:sz w:val="24"/>
          <w:szCs w:val="24"/>
          <w:lang w:val="es-ES" w:eastAsia="en-US"/>
        </w:rPr>
        <w:t>Available</w:t>
      </w:r>
      <w:proofErr w:type="spellEnd"/>
      <w:r w:rsidR="00C13368">
        <w:rPr>
          <w:rFonts w:ascii="Calibri" w:eastAsia="Calibri" w:hAnsi="Calibri" w:cs="Calibri"/>
          <w:sz w:val="24"/>
          <w:szCs w:val="24"/>
          <w:lang w:val="es-ES" w:eastAsia="en-US"/>
        </w:rPr>
        <w:t xml:space="preserve"> at</w:t>
      </w:r>
      <w:r w:rsidR="00661919" w:rsidRPr="00081169">
        <w:rPr>
          <w:rFonts w:ascii="Calibri" w:eastAsia="Calibri" w:hAnsi="Calibri" w:cs="Calibri"/>
          <w:sz w:val="24"/>
          <w:szCs w:val="24"/>
          <w:lang w:val="es-ES" w:eastAsia="en-US"/>
        </w:rPr>
        <w:t xml:space="preserve">: </w:t>
      </w:r>
      <w:hyperlink r:id="rId32" w:history="1">
        <w:r w:rsidR="00AF23B6" w:rsidRPr="00081169">
          <w:rPr>
            <w:rStyle w:val="Hipervnculo"/>
            <w:color w:val="C00000"/>
            <w:sz w:val="24"/>
            <w:szCs w:val="24"/>
          </w:rPr>
          <w:t>https://www.clacso.org/wp-content/uploads/2022/07/El-trabajo-de-cuidados.pdf</w:t>
        </w:r>
      </w:hyperlink>
    </w:p>
    <w:p w:rsidR="00661919" w:rsidRPr="00C13368" w:rsidRDefault="006A3F7C" w:rsidP="00A42246">
      <w:pPr>
        <w:tabs>
          <w:tab w:val="left" w:pos="284"/>
        </w:tabs>
        <w:autoSpaceDE w:val="0"/>
        <w:autoSpaceDN w:val="0"/>
        <w:adjustRightInd w:val="0"/>
        <w:spacing w:after="0" w:line="240" w:lineRule="auto"/>
        <w:ind w:left="284" w:right="78" w:hanging="284"/>
        <w:contextualSpacing/>
        <w:jc w:val="both"/>
        <w:rPr>
          <w:sz w:val="24"/>
          <w:szCs w:val="24"/>
          <w:lang w:val="en-US"/>
        </w:rPr>
      </w:pPr>
      <w:r w:rsidRPr="00081169">
        <w:rPr>
          <w:rFonts w:ascii="Calibri" w:eastAsia="Calibri" w:hAnsi="Calibri" w:cs="Calibri"/>
          <w:sz w:val="24"/>
          <w:szCs w:val="24"/>
          <w:lang w:val="es-ES" w:eastAsia="en-US"/>
        </w:rPr>
        <w:t>2</w:t>
      </w:r>
      <w:r w:rsidR="009C1969" w:rsidRPr="00081169">
        <w:rPr>
          <w:rFonts w:ascii="Calibri" w:eastAsia="Calibri" w:hAnsi="Calibri" w:cs="Calibri"/>
          <w:sz w:val="24"/>
          <w:szCs w:val="24"/>
          <w:lang w:val="es-ES" w:eastAsia="en-US"/>
        </w:rPr>
        <w:t>0</w:t>
      </w:r>
      <w:proofErr w:type="gramStart"/>
      <w:r w:rsidR="00A42246" w:rsidRPr="00081169">
        <w:rPr>
          <w:rFonts w:ascii="Calibri" w:eastAsia="Calibri" w:hAnsi="Calibri" w:cs="Calibri"/>
          <w:sz w:val="24"/>
          <w:szCs w:val="24"/>
          <w:lang w:val="es-ES" w:eastAsia="en-US"/>
        </w:rPr>
        <w:t>.</w:t>
      </w:r>
      <w:r w:rsidRPr="00081169">
        <w:rPr>
          <w:rFonts w:ascii="Calibri" w:eastAsia="Calibri" w:hAnsi="Calibri" w:cs="Calibri"/>
          <w:sz w:val="24"/>
          <w:szCs w:val="24"/>
          <w:lang w:val="es-ES" w:eastAsia="en-US"/>
        </w:rPr>
        <w:t>Díaz</w:t>
      </w:r>
      <w:proofErr w:type="gramEnd"/>
      <w:r w:rsidRPr="00081169">
        <w:rPr>
          <w:rFonts w:ascii="Calibri" w:eastAsia="Calibri" w:hAnsi="Calibri" w:cs="Calibri"/>
          <w:sz w:val="24"/>
          <w:szCs w:val="24"/>
          <w:lang w:val="es-ES" w:eastAsia="en-US"/>
        </w:rPr>
        <w:t xml:space="preserve"> </w:t>
      </w:r>
      <w:r w:rsidR="00882298" w:rsidRPr="00081169">
        <w:rPr>
          <w:rFonts w:ascii="Calibri" w:eastAsia="Calibri" w:hAnsi="Calibri" w:cs="Calibri"/>
          <w:sz w:val="24"/>
          <w:szCs w:val="24"/>
          <w:lang w:val="es-ES" w:eastAsia="en-US"/>
        </w:rPr>
        <w:t xml:space="preserve">Medina </w:t>
      </w:r>
      <w:r w:rsidRPr="00081169">
        <w:rPr>
          <w:rFonts w:ascii="Calibri" w:eastAsia="Calibri" w:hAnsi="Calibri" w:cs="Calibri"/>
          <w:sz w:val="24"/>
          <w:szCs w:val="24"/>
          <w:lang w:val="es-ES" w:eastAsia="en-US"/>
        </w:rPr>
        <w:t>Y</w:t>
      </w:r>
      <w:r w:rsidR="00661919" w:rsidRPr="00081169">
        <w:rPr>
          <w:rFonts w:ascii="Calibri" w:eastAsia="Calibri" w:hAnsi="Calibri" w:cs="Calibri"/>
          <w:sz w:val="24"/>
          <w:szCs w:val="24"/>
          <w:lang w:val="es-ES" w:eastAsia="en-US"/>
        </w:rPr>
        <w:t xml:space="preserve">, Palmero </w:t>
      </w:r>
      <w:r w:rsidR="00882298" w:rsidRPr="00081169">
        <w:rPr>
          <w:rFonts w:ascii="Calibri" w:eastAsia="Calibri" w:hAnsi="Calibri" w:cs="Calibri"/>
          <w:sz w:val="24"/>
          <w:szCs w:val="24"/>
          <w:lang w:val="es-ES" w:eastAsia="en-US"/>
        </w:rPr>
        <w:t xml:space="preserve">García </w:t>
      </w:r>
      <w:r w:rsidR="00661919" w:rsidRPr="00081169">
        <w:rPr>
          <w:rFonts w:ascii="Calibri" w:eastAsia="Calibri" w:hAnsi="Calibri" w:cs="Calibri"/>
          <w:sz w:val="24"/>
          <w:szCs w:val="24"/>
          <w:lang w:val="es-ES" w:eastAsia="en-US"/>
        </w:rPr>
        <w:t>Y</w:t>
      </w:r>
      <w:r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 xml:space="preserve"> Álvarez </w:t>
      </w:r>
      <w:r w:rsidR="00882298" w:rsidRPr="00081169">
        <w:rPr>
          <w:rFonts w:ascii="Calibri" w:eastAsia="Calibri" w:hAnsi="Calibri" w:cs="Calibri"/>
          <w:sz w:val="24"/>
          <w:szCs w:val="24"/>
          <w:lang w:val="es-ES" w:eastAsia="en-US"/>
        </w:rPr>
        <w:t xml:space="preserve">Suárez </w:t>
      </w:r>
      <w:r w:rsidR="00661919" w:rsidRPr="00081169">
        <w:rPr>
          <w:rFonts w:ascii="Calibri" w:eastAsia="Calibri" w:hAnsi="Calibri" w:cs="Calibri"/>
          <w:sz w:val="24"/>
          <w:szCs w:val="24"/>
          <w:lang w:val="es-ES" w:eastAsia="en-US"/>
        </w:rPr>
        <w:t xml:space="preserve">M. Género y cuidados no remunerados en el contexto cubano. Miradas desde la </w:t>
      </w:r>
      <w:proofErr w:type="spellStart"/>
      <w:r w:rsidR="00661919" w:rsidRPr="00081169">
        <w:rPr>
          <w:rFonts w:ascii="Calibri" w:eastAsia="Calibri" w:hAnsi="Calibri" w:cs="Calibri"/>
          <w:sz w:val="24"/>
          <w:szCs w:val="24"/>
          <w:lang w:val="es-ES" w:eastAsia="en-US"/>
        </w:rPr>
        <w:t>investigación</w:t>
      </w:r>
      <w:r w:rsidRPr="00081169">
        <w:rPr>
          <w:rFonts w:ascii="Calibri" w:eastAsia="Calibri" w:hAnsi="Calibri" w:cs="Calibri"/>
          <w:sz w:val="24"/>
          <w:szCs w:val="24"/>
          <w:lang w:val="es-ES" w:eastAsia="en-US"/>
        </w:rPr>
        <w:t>.</w:t>
      </w:r>
      <w:r w:rsidR="00140840" w:rsidRPr="00081169">
        <w:rPr>
          <w:rFonts w:ascii="Calibri" w:eastAsia="Calibri" w:hAnsi="Calibri" w:cs="Calibri"/>
          <w:sz w:val="24"/>
          <w:szCs w:val="24"/>
          <w:lang w:val="es-ES" w:eastAsia="en-US"/>
        </w:rPr>
        <w:t>La</w:t>
      </w:r>
      <w:proofErr w:type="spellEnd"/>
      <w:r w:rsidR="00140840" w:rsidRPr="00081169">
        <w:rPr>
          <w:rFonts w:ascii="Calibri" w:eastAsia="Calibri" w:hAnsi="Calibri" w:cs="Calibri"/>
          <w:sz w:val="24"/>
          <w:szCs w:val="24"/>
          <w:lang w:val="es-ES" w:eastAsia="en-US"/>
        </w:rPr>
        <w:t xml:space="preserve"> Habana: </w:t>
      </w:r>
      <w:r w:rsidR="00661919" w:rsidRPr="00081169">
        <w:rPr>
          <w:rFonts w:ascii="Calibri" w:eastAsia="Calibri" w:hAnsi="Calibri" w:cs="Calibri"/>
          <w:sz w:val="24"/>
          <w:szCs w:val="24"/>
          <w:lang w:val="es-ES" w:eastAsia="en-US"/>
        </w:rPr>
        <w:t>Federación de Mujeres Cubanas y Centro de Estudios de la Mujer; 2021 [</w:t>
      </w:r>
      <w:proofErr w:type="spellStart"/>
      <w:r w:rsidR="00C13368">
        <w:rPr>
          <w:rFonts w:ascii="Calibri" w:eastAsia="Calibri" w:hAnsi="Calibri" w:cs="Calibri"/>
          <w:sz w:val="24"/>
          <w:szCs w:val="24"/>
          <w:lang w:val="es-ES" w:eastAsia="en-US"/>
        </w:rPr>
        <w:t>cited</w:t>
      </w:r>
      <w:proofErr w:type="spellEnd"/>
      <w:r w:rsidR="00661919" w:rsidRPr="00081169">
        <w:rPr>
          <w:rFonts w:ascii="Calibri" w:eastAsia="Calibri" w:hAnsi="Calibri" w:cs="Calibri"/>
          <w:sz w:val="24"/>
          <w:szCs w:val="24"/>
          <w:lang w:val="es-ES" w:eastAsia="en-US"/>
        </w:rPr>
        <w:t xml:space="preserve"> 18 </w:t>
      </w:r>
      <w:proofErr w:type="spellStart"/>
      <w:r w:rsidR="00661919" w:rsidRPr="00081169">
        <w:rPr>
          <w:rFonts w:ascii="Calibri" w:eastAsia="Calibri" w:hAnsi="Calibri" w:cs="Calibri"/>
          <w:sz w:val="24"/>
          <w:szCs w:val="24"/>
          <w:lang w:val="es-ES" w:eastAsia="en-US"/>
        </w:rPr>
        <w:t>Dic</w:t>
      </w:r>
      <w:proofErr w:type="spellEnd"/>
      <w:r w:rsidR="00661919" w:rsidRPr="00081169">
        <w:rPr>
          <w:rFonts w:ascii="Calibri" w:eastAsia="Calibri" w:hAnsi="Calibri" w:cs="Calibri"/>
          <w:sz w:val="24"/>
          <w:szCs w:val="24"/>
          <w:lang w:val="es-ES" w:eastAsia="en-US"/>
        </w:rPr>
        <w:t xml:space="preserve"> 2024]. </w:t>
      </w:r>
      <w:r w:rsidR="00C13368" w:rsidRPr="00C13368">
        <w:rPr>
          <w:rFonts w:ascii="Calibri" w:eastAsia="Calibri" w:hAnsi="Calibri" w:cs="Calibri"/>
          <w:sz w:val="24"/>
          <w:szCs w:val="24"/>
          <w:lang w:val="en-US" w:eastAsia="en-US"/>
        </w:rPr>
        <w:t>Available at</w:t>
      </w:r>
      <w:r w:rsidR="00661919" w:rsidRPr="00C13368">
        <w:rPr>
          <w:rFonts w:ascii="Calibri" w:eastAsia="Calibri" w:hAnsi="Calibri" w:cs="Calibri"/>
          <w:sz w:val="24"/>
          <w:szCs w:val="24"/>
          <w:lang w:val="en-US" w:eastAsia="en-US"/>
        </w:rPr>
        <w:t xml:space="preserve">: </w:t>
      </w:r>
      <w:hyperlink r:id="rId33" w:history="1">
        <w:r w:rsidR="00140840" w:rsidRPr="00C13368">
          <w:rPr>
            <w:rStyle w:val="Hipervnculo"/>
            <w:color w:val="C00000"/>
            <w:sz w:val="24"/>
            <w:szCs w:val="24"/>
            <w:lang w:val="en-US"/>
          </w:rPr>
          <w:t>https://www.genero.onei.gob.cu/static/documents/informes/12_genero_cuidados_n_remunerados.pdf</w:t>
        </w:r>
      </w:hyperlink>
    </w:p>
    <w:p w:rsidR="00661919" w:rsidRPr="00374023" w:rsidRDefault="006A3F7C" w:rsidP="00A42246">
      <w:pPr>
        <w:tabs>
          <w:tab w:val="left" w:pos="284"/>
        </w:tabs>
        <w:autoSpaceDE w:val="0"/>
        <w:autoSpaceDN w:val="0"/>
        <w:adjustRightInd w:val="0"/>
        <w:spacing w:after="0" w:line="240" w:lineRule="auto"/>
        <w:ind w:left="284" w:right="78" w:hanging="284"/>
        <w:contextualSpacing/>
        <w:jc w:val="both"/>
        <w:rPr>
          <w:sz w:val="24"/>
          <w:szCs w:val="24"/>
          <w:lang w:val="en-US"/>
        </w:rPr>
      </w:pPr>
      <w:r w:rsidRPr="00081169">
        <w:rPr>
          <w:rFonts w:ascii="Calibri" w:eastAsia="Calibri" w:hAnsi="Calibri" w:cs="Calibri"/>
          <w:sz w:val="24"/>
          <w:szCs w:val="24"/>
          <w:lang w:val="es-ES" w:eastAsia="en-US"/>
        </w:rPr>
        <w:t>2</w:t>
      </w:r>
      <w:r w:rsidR="009C1969" w:rsidRPr="00081169">
        <w:rPr>
          <w:rFonts w:ascii="Calibri" w:eastAsia="Calibri" w:hAnsi="Calibri" w:cs="Calibri"/>
          <w:sz w:val="24"/>
          <w:szCs w:val="24"/>
          <w:lang w:val="es-ES" w:eastAsia="en-US"/>
        </w:rPr>
        <w:t>1</w:t>
      </w:r>
      <w:proofErr w:type="gramStart"/>
      <w:r w:rsidR="00A42246" w:rsidRPr="00081169">
        <w:rPr>
          <w:rFonts w:ascii="Calibri" w:eastAsia="Calibri" w:hAnsi="Calibri" w:cs="Calibri"/>
          <w:sz w:val="24"/>
          <w:szCs w:val="24"/>
          <w:lang w:val="es-ES" w:eastAsia="en-US"/>
        </w:rPr>
        <w:t>.</w:t>
      </w:r>
      <w:r w:rsidRPr="00081169">
        <w:rPr>
          <w:rFonts w:ascii="Calibri" w:eastAsia="Calibri" w:hAnsi="Calibri" w:cs="Calibri"/>
          <w:sz w:val="24"/>
          <w:szCs w:val="24"/>
          <w:lang w:val="es-ES" w:eastAsia="en-US"/>
        </w:rPr>
        <w:t>García</w:t>
      </w:r>
      <w:proofErr w:type="gramEnd"/>
      <w:r w:rsidRPr="00081169">
        <w:rPr>
          <w:rFonts w:ascii="Calibri" w:eastAsia="Calibri" w:hAnsi="Calibri" w:cs="Calibri"/>
          <w:sz w:val="24"/>
          <w:szCs w:val="24"/>
          <w:lang w:val="es-ES" w:eastAsia="en-US"/>
        </w:rPr>
        <w:t xml:space="preserve"> </w:t>
      </w:r>
      <w:r w:rsidR="00882298" w:rsidRPr="00081169">
        <w:rPr>
          <w:rFonts w:ascii="Calibri" w:eastAsia="Calibri" w:hAnsi="Calibri" w:cs="Calibri"/>
          <w:sz w:val="24"/>
          <w:szCs w:val="24"/>
          <w:lang w:val="es-ES" w:eastAsia="en-US"/>
        </w:rPr>
        <w:t xml:space="preserve">Quiñones </w:t>
      </w:r>
      <w:r w:rsidRPr="00081169">
        <w:rPr>
          <w:rFonts w:ascii="Calibri" w:eastAsia="Calibri" w:hAnsi="Calibri" w:cs="Calibri"/>
          <w:sz w:val="24"/>
          <w:szCs w:val="24"/>
          <w:lang w:val="es-ES" w:eastAsia="en-US"/>
        </w:rPr>
        <w:t xml:space="preserve">R, </w:t>
      </w:r>
      <w:r w:rsidR="00661919" w:rsidRPr="00081169">
        <w:rPr>
          <w:rFonts w:ascii="Calibri" w:eastAsia="Calibri" w:hAnsi="Calibri" w:cs="Calibri"/>
          <w:sz w:val="24"/>
          <w:szCs w:val="24"/>
          <w:lang w:val="es-ES" w:eastAsia="en-US"/>
        </w:rPr>
        <w:t xml:space="preserve">Alfonso </w:t>
      </w:r>
      <w:r w:rsidR="00882298" w:rsidRPr="00081169">
        <w:rPr>
          <w:rFonts w:ascii="Calibri" w:eastAsia="Calibri" w:hAnsi="Calibri" w:cs="Calibri"/>
          <w:sz w:val="24"/>
          <w:szCs w:val="24"/>
          <w:lang w:val="es-ES" w:eastAsia="en-US"/>
        </w:rPr>
        <w:t xml:space="preserve">León </w:t>
      </w:r>
      <w:r w:rsidR="00661919" w:rsidRPr="00081169">
        <w:rPr>
          <w:rFonts w:ascii="Calibri" w:eastAsia="Calibri" w:hAnsi="Calibri" w:cs="Calibri"/>
          <w:sz w:val="24"/>
          <w:szCs w:val="24"/>
          <w:lang w:val="es-ES" w:eastAsia="en-US"/>
        </w:rPr>
        <w:t xml:space="preserve">A. El envejecimiento en Cuba. Políticas, progresos y desafíos. República Dominicana: Fundación </w:t>
      </w:r>
      <w:proofErr w:type="spellStart"/>
      <w:r w:rsidR="00661919" w:rsidRPr="00081169">
        <w:rPr>
          <w:rFonts w:ascii="Calibri" w:eastAsia="Calibri" w:hAnsi="Calibri" w:cs="Calibri"/>
          <w:sz w:val="24"/>
          <w:szCs w:val="24"/>
          <w:lang w:val="es-ES" w:eastAsia="en-US"/>
        </w:rPr>
        <w:t>Friedrich</w:t>
      </w:r>
      <w:proofErr w:type="spellEnd"/>
      <w:r w:rsidR="00661919" w:rsidRPr="00081169">
        <w:rPr>
          <w:rFonts w:ascii="Calibri" w:eastAsia="Calibri" w:hAnsi="Calibri" w:cs="Calibri"/>
          <w:sz w:val="24"/>
          <w:szCs w:val="24"/>
          <w:lang w:val="es-ES" w:eastAsia="en-US"/>
        </w:rPr>
        <w:t xml:space="preserve"> Ebert</w:t>
      </w:r>
      <w:r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 xml:space="preserve"> 2020 [</w:t>
      </w:r>
      <w:proofErr w:type="spellStart"/>
      <w:r w:rsidR="00C13368">
        <w:rPr>
          <w:rFonts w:ascii="Calibri" w:eastAsia="Calibri" w:hAnsi="Calibri" w:cs="Calibri"/>
          <w:sz w:val="24"/>
          <w:szCs w:val="24"/>
          <w:lang w:val="es-ES" w:eastAsia="en-US"/>
        </w:rPr>
        <w:t>cited</w:t>
      </w:r>
      <w:proofErr w:type="spellEnd"/>
      <w:r w:rsidR="00661919" w:rsidRPr="00081169">
        <w:rPr>
          <w:rFonts w:ascii="Calibri" w:eastAsia="Calibri" w:hAnsi="Calibri" w:cs="Calibri"/>
          <w:sz w:val="24"/>
          <w:szCs w:val="24"/>
          <w:lang w:val="es-ES" w:eastAsia="en-US"/>
        </w:rPr>
        <w:t xml:space="preserve"> 19 </w:t>
      </w:r>
      <w:proofErr w:type="spellStart"/>
      <w:r w:rsidR="00661919" w:rsidRPr="00081169">
        <w:rPr>
          <w:rFonts w:ascii="Calibri" w:eastAsia="Calibri" w:hAnsi="Calibri" w:cs="Calibri"/>
          <w:sz w:val="24"/>
          <w:szCs w:val="24"/>
          <w:lang w:val="es-ES" w:eastAsia="en-US"/>
        </w:rPr>
        <w:t>Dic</w:t>
      </w:r>
      <w:proofErr w:type="spellEnd"/>
      <w:r w:rsidR="00661919" w:rsidRPr="00081169">
        <w:rPr>
          <w:rFonts w:ascii="Calibri" w:eastAsia="Calibri" w:hAnsi="Calibri" w:cs="Calibri"/>
          <w:sz w:val="24"/>
          <w:szCs w:val="24"/>
          <w:lang w:val="es-ES" w:eastAsia="en-US"/>
        </w:rPr>
        <w:t xml:space="preserve"> 2024]. </w:t>
      </w:r>
      <w:r w:rsidR="00C13368" w:rsidRPr="00374023">
        <w:rPr>
          <w:rFonts w:ascii="Calibri" w:eastAsia="Calibri" w:hAnsi="Calibri" w:cs="Calibri"/>
          <w:sz w:val="24"/>
          <w:szCs w:val="24"/>
          <w:lang w:val="en-US" w:eastAsia="en-US"/>
        </w:rPr>
        <w:t>Available at</w:t>
      </w:r>
      <w:r w:rsidR="00661919" w:rsidRPr="00374023">
        <w:rPr>
          <w:rFonts w:ascii="Calibri" w:eastAsia="Calibri" w:hAnsi="Calibri" w:cs="Calibri"/>
          <w:sz w:val="24"/>
          <w:szCs w:val="24"/>
          <w:lang w:val="en-US" w:eastAsia="en-US"/>
        </w:rPr>
        <w:t xml:space="preserve">: </w:t>
      </w:r>
      <w:hyperlink r:id="rId34" w:history="1">
        <w:r w:rsidR="00661919" w:rsidRPr="00374023">
          <w:rPr>
            <w:rFonts w:ascii="Calibri" w:eastAsia="Calibri" w:hAnsi="Calibri" w:cs="Calibri"/>
            <w:color w:val="C00000"/>
            <w:sz w:val="24"/>
            <w:szCs w:val="24"/>
            <w:u w:val="single"/>
            <w:lang w:val="en-US" w:eastAsia="en-US"/>
          </w:rPr>
          <w:t>https://library.fes.de/pdf-files/bueros/fescaribe/17127.pdf</w:t>
        </w:r>
      </w:hyperlink>
    </w:p>
    <w:p w:rsidR="00661919" w:rsidRPr="00C13368" w:rsidRDefault="006A3F7C" w:rsidP="00A42246">
      <w:pPr>
        <w:tabs>
          <w:tab w:val="left" w:pos="284"/>
        </w:tabs>
        <w:autoSpaceDE w:val="0"/>
        <w:autoSpaceDN w:val="0"/>
        <w:adjustRightInd w:val="0"/>
        <w:spacing w:after="0" w:line="240" w:lineRule="auto"/>
        <w:ind w:left="284" w:right="78" w:hanging="284"/>
        <w:jc w:val="both"/>
        <w:rPr>
          <w:color w:val="C00000"/>
          <w:sz w:val="24"/>
          <w:szCs w:val="24"/>
          <w:lang w:val="en-US"/>
        </w:rPr>
      </w:pPr>
      <w:r w:rsidRPr="00081169">
        <w:rPr>
          <w:rFonts w:ascii="Calibri" w:eastAsia="Calibri" w:hAnsi="Calibri" w:cs="Calibri"/>
          <w:sz w:val="24"/>
          <w:szCs w:val="24"/>
          <w:lang w:val="es-ES" w:eastAsia="en-US"/>
        </w:rPr>
        <w:lastRenderedPageBreak/>
        <w:t>2</w:t>
      </w:r>
      <w:r w:rsidR="009C1969" w:rsidRPr="00081169">
        <w:rPr>
          <w:rFonts w:ascii="Calibri" w:eastAsia="Calibri" w:hAnsi="Calibri" w:cs="Calibri"/>
          <w:sz w:val="24"/>
          <w:szCs w:val="24"/>
          <w:lang w:val="es-ES" w:eastAsia="en-US"/>
        </w:rPr>
        <w:t>2</w:t>
      </w:r>
      <w:proofErr w:type="gramStart"/>
      <w:r w:rsidR="00A42246"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Albizu</w:t>
      </w:r>
      <w:proofErr w:type="gramEnd"/>
      <w:r w:rsidR="00661919" w:rsidRPr="00081169">
        <w:rPr>
          <w:rFonts w:ascii="Calibri" w:eastAsia="Calibri" w:hAnsi="Calibri" w:cs="Calibri"/>
          <w:sz w:val="24"/>
          <w:szCs w:val="24"/>
          <w:lang w:val="es-ES" w:eastAsia="en-US"/>
        </w:rPr>
        <w:t xml:space="preserve">-Campos </w:t>
      </w:r>
      <w:proofErr w:type="spellStart"/>
      <w:r w:rsidR="00882298" w:rsidRPr="00081169">
        <w:rPr>
          <w:rFonts w:ascii="Calibri" w:eastAsia="Calibri" w:hAnsi="Calibri" w:cs="Calibri"/>
          <w:sz w:val="24"/>
          <w:szCs w:val="24"/>
          <w:lang w:val="es-ES" w:eastAsia="en-US"/>
        </w:rPr>
        <w:t>Espiñeira</w:t>
      </w:r>
      <w:proofErr w:type="spellEnd"/>
      <w:r w:rsidR="00882298" w:rsidRPr="00081169">
        <w:rPr>
          <w:rFonts w:ascii="Calibri" w:eastAsia="Calibri" w:hAnsi="Calibri" w:cs="Calibri"/>
          <w:sz w:val="24"/>
          <w:szCs w:val="24"/>
          <w:lang w:val="es-ES" w:eastAsia="en-US"/>
        </w:rPr>
        <w:t xml:space="preserve"> </w:t>
      </w:r>
      <w:r w:rsidR="00661919" w:rsidRPr="00081169">
        <w:rPr>
          <w:rFonts w:ascii="Calibri" w:eastAsia="Calibri" w:hAnsi="Calibri" w:cs="Calibri"/>
          <w:sz w:val="24"/>
          <w:szCs w:val="24"/>
          <w:lang w:val="es-ES" w:eastAsia="en-US"/>
        </w:rPr>
        <w:t>JC. Cuba: envejecimiento demográfi</w:t>
      </w:r>
      <w:r w:rsidRPr="00081169">
        <w:rPr>
          <w:rFonts w:ascii="Calibri" w:eastAsia="Calibri" w:hAnsi="Calibri" w:cs="Calibri"/>
          <w:sz w:val="24"/>
          <w:szCs w:val="24"/>
          <w:lang w:val="es-ES" w:eastAsia="en-US"/>
        </w:rPr>
        <w:t xml:space="preserve">co y desarrollo humano. </w:t>
      </w:r>
      <w:proofErr w:type="gramStart"/>
      <w:r w:rsidRPr="00C13368">
        <w:rPr>
          <w:rFonts w:ascii="Calibri" w:eastAsia="Calibri" w:hAnsi="Calibri" w:cs="Calibri"/>
          <w:sz w:val="24"/>
          <w:szCs w:val="24"/>
          <w:lang w:val="en-US" w:eastAsia="en-US"/>
        </w:rPr>
        <w:t xml:space="preserve">Rev Econ </w:t>
      </w:r>
      <w:proofErr w:type="spellStart"/>
      <w:r w:rsidRPr="00C13368">
        <w:rPr>
          <w:rFonts w:ascii="Calibri" w:eastAsia="Calibri" w:hAnsi="Calibri" w:cs="Calibri"/>
          <w:sz w:val="24"/>
          <w:szCs w:val="24"/>
          <w:lang w:val="en-US" w:eastAsia="en-US"/>
        </w:rPr>
        <w:t>Desarro</w:t>
      </w:r>
      <w:proofErr w:type="spellEnd"/>
      <w:r w:rsidR="00661919" w:rsidRPr="00C13368">
        <w:rPr>
          <w:rFonts w:ascii="Calibri" w:eastAsia="Calibri" w:hAnsi="Calibri" w:cs="Calibri"/>
          <w:sz w:val="24"/>
          <w:szCs w:val="24"/>
          <w:lang w:val="en-US" w:eastAsia="en-US"/>
        </w:rPr>
        <w:t xml:space="preserve"> [Internet] 2020 [</w:t>
      </w:r>
      <w:r w:rsidR="00C13368" w:rsidRPr="00C13368">
        <w:rPr>
          <w:rFonts w:ascii="Calibri" w:eastAsia="Calibri" w:hAnsi="Calibri" w:cs="Calibri"/>
          <w:sz w:val="24"/>
          <w:szCs w:val="24"/>
          <w:lang w:val="en-US" w:eastAsia="en-US"/>
        </w:rPr>
        <w:t>cited</w:t>
      </w:r>
      <w:r w:rsidR="00661919" w:rsidRPr="00C13368">
        <w:rPr>
          <w:rFonts w:ascii="Calibri" w:eastAsia="Calibri" w:hAnsi="Calibri" w:cs="Calibri"/>
          <w:sz w:val="24"/>
          <w:szCs w:val="24"/>
          <w:lang w:val="en-US" w:eastAsia="en-US"/>
        </w:rPr>
        <w:t xml:space="preserve"> 20 </w:t>
      </w:r>
      <w:proofErr w:type="spellStart"/>
      <w:r w:rsidR="00661919" w:rsidRPr="00C13368">
        <w:rPr>
          <w:rFonts w:ascii="Calibri" w:eastAsia="Calibri" w:hAnsi="Calibri" w:cs="Calibri"/>
          <w:sz w:val="24"/>
          <w:szCs w:val="24"/>
          <w:lang w:val="en-US" w:eastAsia="en-US"/>
        </w:rPr>
        <w:t>Dic</w:t>
      </w:r>
      <w:proofErr w:type="spellEnd"/>
      <w:r w:rsidR="00661919" w:rsidRPr="00C13368">
        <w:rPr>
          <w:rFonts w:ascii="Calibri" w:eastAsia="Calibri" w:hAnsi="Calibri" w:cs="Calibri"/>
          <w:sz w:val="24"/>
          <w:szCs w:val="24"/>
          <w:lang w:val="en-US" w:eastAsia="en-US"/>
        </w:rPr>
        <w:t xml:space="preserve"> 2024]; 164(2).</w:t>
      </w:r>
      <w:proofErr w:type="gramEnd"/>
      <w:r w:rsidR="00661919" w:rsidRPr="00C13368">
        <w:rPr>
          <w:rFonts w:ascii="Calibri" w:eastAsia="Calibri" w:hAnsi="Calibri" w:cs="Calibri"/>
          <w:sz w:val="24"/>
          <w:szCs w:val="24"/>
          <w:lang w:val="en-US" w:eastAsia="en-US"/>
        </w:rPr>
        <w:t xml:space="preserve"> </w:t>
      </w:r>
      <w:r w:rsidR="00C13368" w:rsidRPr="00C13368">
        <w:rPr>
          <w:rFonts w:ascii="Calibri" w:eastAsia="Calibri" w:hAnsi="Calibri" w:cs="Calibri"/>
          <w:sz w:val="24"/>
          <w:szCs w:val="24"/>
          <w:lang w:val="en-US" w:eastAsia="en-US"/>
        </w:rPr>
        <w:t>Available at</w:t>
      </w:r>
      <w:r w:rsidR="00661919" w:rsidRPr="00C13368">
        <w:rPr>
          <w:rFonts w:ascii="Calibri" w:eastAsia="Calibri" w:hAnsi="Calibri" w:cs="Calibri"/>
          <w:sz w:val="24"/>
          <w:szCs w:val="24"/>
          <w:lang w:val="en-US" w:eastAsia="en-US"/>
        </w:rPr>
        <w:t xml:space="preserve">: </w:t>
      </w:r>
      <w:hyperlink r:id="rId35" w:history="1">
        <w:r w:rsidR="00661919" w:rsidRPr="00C13368">
          <w:rPr>
            <w:rFonts w:ascii="Calibri" w:eastAsia="Calibri" w:hAnsi="Calibri" w:cs="Calibri"/>
            <w:color w:val="C00000"/>
            <w:sz w:val="24"/>
            <w:szCs w:val="24"/>
            <w:u w:val="single"/>
            <w:lang w:val="en-US" w:eastAsia="en-US"/>
          </w:rPr>
          <w:t>http://scielo.sld.cu/scielo.php?script=sci_arttext&amp;pid=S0252-85842020000200013</w:t>
        </w:r>
      </w:hyperlink>
    </w:p>
    <w:p w:rsidR="00661919" w:rsidRPr="00081169" w:rsidRDefault="006A3F7C" w:rsidP="00A42246">
      <w:pPr>
        <w:tabs>
          <w:tab w:val="left" w:pos="284"/>
        </w:tabs>
        <w:autoSpaceDE w:val="0"/>
        <w:autoSpaceDN w:val="0"/>
        <w:adjustRightInd w:val="0"/>
        <w:spacing w:after="0" w:line="240" w:lineRule="auto"/>
        <w:ind w:left="284" w:right="78" w:hanging="284"/>
        <w:jc w:val="both"/>
        <w:rPr>
          <w:sz w:val="24"/>
          <w:szCs w:val="24"/>
        </w:rPr>
      </w:pPr>
      <w:r w:rsidRPr="00081169">
        <w:rPr>
          <w:rFonts w:ascii="Calibri" w:eastAsia="Calibri" w:hAnsi="Calibri" w:cs="Calibri"/>
          <w:sz w:val="24"/>
          <w:szCs w:val="24"/>
          <w:lang w:val="es-ES" w:eastAsia="en-US"/>
        </w:rPr>
        <w:t>2</w:t>
      </w:r>
      <w:r w:rsidR="009C1969" w:rsidRPr="00081169">
        <w:rPr>
          <w:rFonts w:ascii="Calibri" w:eastAsia="Calibri" w:hAnsi="Calibri" w:cs="Calibri"/>
          <w:sz w:val="24"/>
          <w:szCs w:val="24"/>
          <w:lang w:val="es-ES" w:eastAsia="en-US"/>
        </w:rPr>
        <w:t>3</w:t>
      </w:r>
      <w:proofErr w:type="gramStart"/>
      <w:r w:rsidR="00A42246"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Romero</w:t>
      </w:r>
      <w:proofErr w:type="gramEnd"/>
      <w:r w:rsidR="00661919" w:rsidRPr="00081169">
        <w:rPr>
          <w:rFonts w:ascii="Calibri" w:eastAsia="Calibri" w:hAnsi="Calibri" w:cs="Calibri"/>
          <w:sz w:val="24"/>
          <w:szCs w:val="24"/>
          <w:lang w:val="es-ES" w:eastAsia="en-US"/>
        </w:rPr>
        <w:t xml:space="preserve"> </w:t>
      </w:r>
      <w:r w:rsidR="00882298" w:rsidRPr="00081169">
        <w:rPr>
          <w:rFonts w:ascii="Calibri" w:eastAsia="Calibri" w:hAnsi="Calibri" w:cs="Calibri"/>
          <w:sz w:val="24"/>
          <w:szCs w:val="24"/>
          <w:lang w:val="es-ES" w:eastAsia="en-US"/>
        </w:rPr>
        <w:t xml:space="preserve">Almodóvar </w:t>
      </w:r>
      <w:r w:rsidR="00661919" w:rsidRPr="00081169">
        <w:rPr>
          <w:rFonts w:ascii="Calibri" w:eastAsia="Calibri" w:hAnsi="Calibri" w:cs="Calibri"/>
          <w:sz w:val="24"/>
          <w:szCs w:val="24"/>
          <w:lang w:val="es-ES" w:eastAsia="en-US"/>
        </w:rPr>
        <w:t>M</w:t>
      </w:r>
      <w:r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 xml:space="preserve"> Rodríguez </w:t>
      </w:r>
      <w:r w:rsidR="00882298" w:rsidRPr="00081169">
        <w:rPr>
          <w:rFonts w:ascii="Calibri" w:eastAsia="Calibri" w:hAnsi="Calibri" w:cs="Calibri"/>
          <w:sz w:val="24"/>
          <w:szCs w:val="24"/>
          <w:lang w:val="es-ES" w:eastAsia="en-US"/>
        </w:rPr>
        <w:t xml:space="preserve">Moya </w:t>
      </w:r>
      <w:r w:rsidR="00661919" w:rsidRPr="00081169">
        <w:rPr>
          <w:rFonts w:ascii="Calibri" w:eastAsia="Calibri" w:hAnsi="Calibri" w:cs="Calibri"/>
          <w:sz w:val="24"/>
          <w:szCs w:val="24"/>
          <w:lang w:val="es-ES" w:eastAsia="en-US"/>
        </w:rPr>
        <w:t>AD. La Organización Social de los Cuidados en Cuba. Análisis en clave de género p</w:t>
      </w:r>
      <w:r w:rsidRPr="00081169">
        <w:rPr>
          <w:rFonts w:ascii="Calibri" w:eastAsia="Calibri" w:hAnsi="Calibri" w:cs="Calibri"/>
          <w:sz w:val="24"/>
          <w:szCs w:val="24"/>
          <w:lang w:val="es-ES" w:eastAsia="en-US"/>
        </w:rPr>
        <w:t xml:space="preserve">ara una ruta con equidad social. </w:t>
      </w:r>
      <w:r w:rsidR="00661919" w:rsidRPr="00081169">
        <w:rPr>
          <w:rFonts w:ascii="Calibri" w:eastAsia="Calibri" w:hAnsi="Calibri" w:cs="Calibri"/>
          <w:sz w:val="24"/>
          <w:szCs w:val="24"/>
          <w:lang w:val="es-ES" w:eastAsia="en-US"/>
        </w:rPr>
        <w:t xml:space="preserve">República Dominicana: Fundación </w:t>
      </w:r>
      <w:proofErr w:type="spellStart"/>
      <w:r w:rsidR="00661919" w:rsidRPr="00081169">
        <w:rPr>
          <w:rFonts w:ascii="Calibri" w:eastAsia="Calibri" w:hAnsi="Calibri" w:cs="Calibri"/>
          <w:sz w:val="24"/>
          <w:szCs w:val="24"/>
          <w:lang w:val="es-ES" w:eastAsia="en-US"/>
        </w:rPr>
        <w:t>Friedrich</w:t>
      </w:r>
      <w:proofErr w:type="spellEnd"/>
      <w:r w:rsidR="00661919" w:rsidRPr="00081169">
        <w:rPr>
          <w:rFonts w:ascii="Calibri" w:eastAsia="Calibri" w:hAnsi="Calibri" w:cs="Calibri"/>
          <w:sz w:val="24"/>
          <w:szCs w:val="24"/>
          <w:lang w:val="es-ES" w:eastAsia="en-US"/>
        </w:rPr>
        <w:t xml:space="preserve"> Ebert</w:t>
      </w:r>
      <w:r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 xml:space="preserve"> 2020 [</w:t>
      </w:r>
      <w:proofErr w:type="spellStart"/>
      <w:r w:rsidR="00C13368">
        <w:rPr>
          <w:rFonts w:ascii="Calibri" w:eastAsia="Calibri" w:hAnsi="Calibri" w:cs="Calibri"/>
          <w:sz w:val="24"/>
          <w:szCs w:val="24"/>
          <w:lang w:val="es-ES" w:eastAsia="en-US"/>
        </w:rPr>
        <w:t>cited</w:t>
      </w:r>
      <w:proofErr w:type="spellEnd"/>
      <w:r w:rsidR="00661919" w:rsidRPr="00081169">
        <w:rPr>
          <w:rFonts w:ascii="Calibri" w:eastAsia="Calibri" w:hAnsi="Calibri" w:cs="Calibri"/>
          <w:sz w:val="24"/>
          <w:szCs w:val="24"/>
          <w:lang w:val="es-ES" w:eastAsia="en-US"/>
        </w:rPr>
        <w:t xml:space="preserve"> 19 </w:t>
      </w:r>
      <w:proofErr w:type="spellStart"/>
      <w:r w:rsidR="00661919" w:rsidRPr="00081169">
        <w:rPr>
          <w:rFonts w:ascii="Calibri" w:eastAsia="Calibri" w:hAnsi="Calibri" w:cs="Calibri"/>
          <w:sz w:val="24"/>
          <w:szCs w:val="24"/>
          <w:lang w:val="es-ES" w:eastAsia="en-US"/>
        </w:rPr>
        <w:t>Dic</w:t>
      </w:r>
      <w:proofErr w:type="spellEnd"/>
      <w:r w:rsidR="00661919" w:rsidRPr="00081169">
        <w:rPr>
          <w:rFonts w:ascii="Calibri" w:eastAsia="Calibri" w:hAnsi="Calibri" w:cs="Calibri"/>
          <w:sz w:val="24"/>
          <w:szCs w:val="24"/>
          <w:lang w:val="es-ES" w:eastAsia="en-US"/>
        </w:rPr>
        <w:t xml:space="preserve"> 2024]. </w:t>
      </w:r>
      <w:proofErr w:type="spellStart"/>
      <w:r w:rsidR="00C13368">
        <w:rPr>
          <w:rFonts w:ascii="Calibri" w:eastAsia="Calibri" w:hAnsi="Calibri" w:cs="Calibri"/>
          <w:sz w:val="24"/>
          <w:szCs w:val="24"/>
          <w:lang w:val="es-ES" w:eastAsia="en-US"/>
        </w:rPr>
        <w:t>Available</w:t>
      </w:r>
      <w:proofErr w:type="spellEnd"/>
      <w:r w:rsidR="00C13368">
        <w:rPr>
          <w:rFonts w:ascii="Calibri" w:eastAsia="Calibri" w:hAnsi="Calibri" w:cs="Calibri"/>
          <w:sz w:val="24"/>
          <w:szCs w:val="24"/>
          <w:lang w:val="es-ES" w:eastAsia="en-US"/>
        </w:rPr>
        <w:t xml:space="preserve"> at</w:t>
      </w:r>
      <w:r w:rsidR="00661919" w:rsidRPr="00081169">
        <w:rPr>
          <w:rFonts w:ascii="Calibri" w:eastAsia="Calibri" w:hAnsi="Calibri" w:cs="Calibri"/>
          <w:sz w:val="24"/>
          <w:szCs w:val="24"/>
          <w:lang w:val="es-ES" w:eastAsia="en-US"/>
        </w:rPr>
        <w:t xml:space="preserve">: </w:t>
      </w:r>
      <w:hyperlink r:id="rId36" w:history="1">
        <w:r w:rsidR="00661919" w:rsidRPr="00081169">
          <w:rPr>
            <w:rFonts w:ascii="Calibri" w:eastAsia="Calibri" w:hAnsi="Calibri" w:cs="Calibri"/>
            <w:color w:val="C00000"/>
            <w:sz w:val="24"/>
            <w:szCs w:val="24"/>
            <w:u w:val="single"/>
            <w:lang w:val="es-ES" w:eastAsia="en-US"/>
          </w:rPr>
          <w:t>https://library.fes.de/pdf-files/bueros/fescaribe/17076.pdf</w:t>
        </w:r>
      </w:hyperlink>
    </w:p>
    <w:p w:rsidR="00661919" w:rsidRPr="00374023" w:rsidRDefault="006A3F7C" w:rsidP="00A42246">
      <w:pPr>
        <w:tabs>
          <w:tab w:val="left" w:pos="284"/>
        </w:tabs>
        <w:autoSpaceDE w:val="0"/>
        <w:autoSpaceDN w:val="0"/>
        <w:adjustRightInd w:val="0"/>
        <w:spacing w:after="0" w:line="240" w:lineRule="auto"/>
        <w:ind w:left="284" w:right="78" w:hanging="284"/>
        <w:jc w:val="both"/>
        <w:rPr>
          <w:sz w:val="24"/>
          <w:szCs w:val="24"/>
          <w:lang w:val="en-US"/>
        </w:rPr>
      </w:pPr>
      <w:proofErr w:type="gramStart"/>
      <w:r w:rsidRPr="000262B1">
        <w:rPr>
          <w:rFonts w:ascii="Calibri" w:eastAsia="Calibri" w:hAnsi="Calibri" w:cs="Calibri"/>
          <w:sz w:val="24"/>
          <w:szCs w:val="24"/>
          <w:lang w:val="pt-BR" w:eastAsia="en-US"/>
        </w:rPr>
        <w:t>2</w:t>
      </w:r>
      <w:r w:rsidR="009C1969" w:rsidRPr="000262B1">
        <w:rPr>
          <w:rFonts w:ascii="Calibri" w:eastAsia="Calibri" w:hAnsi="Calibri" w:cs="Calibri"/>
          <w:sz w:val="24"/>
          <w:szCs w:val="24"/>
          <w:lang w:val="pt-BR" w:eastAsia="en-US"/>
        </w:rPr>
        <w:t>4</w:t>
      </w:r>
      <w:r w:rsidR="00A42246" w:rsidRPr="000262B1">
        <w:rPr>
          <w:rFonts w:ascii="Calibri" w:eastAsia="Calibri" w:hAnsi="Calibri" w:cs="Calibri"/>
          <w:sz w:val="24"/>
          <w:szCs w:val="24"/>
          <w:lang w:val="pt-BR" w:eastAsia="en-US"/>
        </w:rPr>
        <w:t>.</w:t>
      </w:r>
      <w:proofErr w:type="spellStart"/>
      <w:proofErr w:type="gramEnd"/>
      <w:r w:rsidR="00661919" w:rsidRPr="000262B1">
        <w:rPr>
          <w:rFonts w:ascii="Calibri" w:eastAsia="Calibri" w:hAnsi="Calibri" w:cs="Calibri"/>
          <w:sz w:val="24"/>
          <w:szCs w:val="24"/>
          <w:lang w:val="pt-BR" w:eastAsia="en-US"/>
        </w:rPr>
        <w:t>Batthyány</w:t>
      </w:r>
      <w:proofErr w:type="spellEnd"/>
      <w:r w:rsidR="00661919" w:rsidRPr="000262B1">
        <w:rPr>
          <w:rFonts w:ascii="Calibri" w:eastAsia="Calibri" w:hAnsi="Calibri" w:cs="Calibri"/>
          <w:sz w:val="24"/>
          <w:szCs w:val="24"/>
          <w:lang w:val="pt-BR" w:eastAsia="en-US"/>
        </w:rPr>
        <w:t xml:space="preserve"> K</w:t>
      </w:r>
      <w:r w:rsidRPr="000262B1">
        <w:rPr>
          <w:rFonts w:ascii="Calibri" w:eastAsia="Calibri" w:hAnsi="Calibri" w:cs="Calibri"/>
          <w:sz w:val="24"/>
          <w:szCs w:val="24"/>
          <w:lang w:val="pt-BR" w:eastAsia="en-US"/>
        </w:rPr>
        <w:t xml:space="preserve">, </w:t>
      </w:r>
      <w:proofErr w:type="spellStart"/>
      <w:r w:rsidRPr="000262B1">
        <w:rPr>
          <w:rFonts w:ascii="Calibri" w:eastAsia="Calibri" w:hAnsi="Calibri" w:cs="Calibri"/>
          <w:sz w:val="24"/>
          <w:szCs w:val="24"/>
          <w:lang w:val="pt-BR" w:eastAsia="en-US"/>
        </w:rPr>
        <w:t>Arriagada</w:t>
      </w:r>
      <w:proofErr w:type="spellEnd"/>
      <w:r w:rsidRPr="000262B1">
        <w:rPr>
          <w:rFonts w:ascii="Calibri" w:eastAsia="Calibri" w:hAnsi="Calibri" w:cs="Calibri"/>
          <w:sz w:val="24"/>
          <w:szCs w:val="24"/>
          <w:lang w:val="pt-BR" w:eastAsia="en-US"/>
        </w:rPr>
        <w:t xml:space="preserve"> </w:t>
      </w:r>
      <w:proofErr w:type="spellStart"/>
      <w:r w:rsidR="007B19C4" w:rsidRPr="000262B1">
        <w:rPr>
          <w:rFonts w:ascii="Calibri" w:eastAsia="Calibri" w:hAnsi="Calibri" w:cs="Calibri"/>
          <w:sz w:val="24"/>
          <w:szCs w:val="24"/>
          <w:lang w:val="pt-BR" w:eastAsia="en-US"/>
        </w:rPr>
        <w:t>Acuña</w:t>
      </w:r>
      <w:proofErr w:type="spellEnd"/>
      <w:r w:rsidR="007B19C4" w:rsidRPr="000262B1">
        <w:rPr>
          <w:rFonts w:ascii="Calibri" w:eastAsia="Calibri" w:hAnsi="Calibri" w:cs="Calibri"/>
          <w:sz w:val="24"/>
          <w:szCs w:val="24"/>
          <w:lang w:val="pt-BR" w:eastAsia="en-US"/>
        </w:rPr>
        <w:t xml:space="preserve"> </w:t>
      </w:r>
      <w:r w:rsidRPr="000262B1">
        <w:rPr>
          <w:rFonts w:ascii="Calibri" w:eastAsia="Calibri" w:hAnsi="Calibri" w:cs="Calibri"/>
          <w:sz w:val="24"/>
          <w:szCs w:val="24"/>
          <w:lang w:val="pt-BR" w:eastAsia="en-US"/>
        </w:rPr>
        <w:t xml:space="preserve">I, Anderson J, </w:t>
      </w:r>
      <w:proofErr w:type="spellStart"/>
      <w:r w:rsidRPr="000262B1">
        <w:rPr>
          <w:rFonts w:ascii="Calibri" w:eastAsia="Calibri" w:hAnsi="Calibri" w:cs="Calibri"/>
          <w:sz w:val="24"/>
          <w:szCs w:val="24"/>
          <w:lang w:val="pt-BR" w:eastAsia="en-US"/>
        </w:rPr>
        <w:t>Aguirre</w:t>
      </w:r>
      <w:proofErr w:type="spellEnd"/>
      <w:r w:rsidRPr="000262B1">
        <w:rPr>
          <w:rFonts w:ascii="Calibri" w:eastAsia="Calibri" w:hAnsi="Calibri" w:cs="Calibri"/>
          <w:sz w:val="24"/>
          <w:szCs w:val="24"/>
          <w:lang w:val="pt-BR" w:eastAsia="en-US"/>
        </w:rPr>
        <w:t xml:space="preserve"> </w:t>
      </w:r>
      <w:proofErr w:type="spellStart"/>
      <w:r w:rsidR="007B19C4" w:rsidRPr="000262B1">
        <w:rPr>
          <w:rFonts w:ascii="Calibri" w:eastAsia="Calibri" w:hAnsi="Calibri" w:cs="Calibri"/>
          <w:sz w:val="24"/>
          <w:szCs w:val="24"/>
          <w:lang w:val="pt-BR" w:eastAsia="en-US"/>
        </w:rPr>
        <w:t>Cuns</w:t>
      </w:r>
      <w:proofErr w:type="spellEnd"/>
      <w:r w:rsidR="007B19C4" w:rsidRPr="000262B1">
        <w:rPr>
          <w:rFonts w:ascii="Calibri" w:eastAsia="Calibri" w:hAnsi="Calibri" w:cs="Calibri"/>
          <w:sz w:val="24"/>
          <w:szCs w:val="24"/>
          <w:lang w:val="pt-BR" w:eastAsia="en-US"/>
        </w:rPr>
        <w:t xml:space="preserve"> </w:t>
      </w:r>
      <w:r w:rsidRPr="000262B1">
        <w:rPr>
          <w:rFonts w:ascii="Calibri" w:eastAsia="Calibri" w:hAnsi="Calibri" w:cs="Calibri"/>
          <w:sz w:val="24"/>
          <w:szCs w:val="24"/>
          <w:lang w:val="pt-BR" w:eastAsia="en-US"/>
        </w:rPr>
        <w:t xml:space="preserve">R, Hirata H, </w:t>
      </w:r>
      <w:proofErr w:type="spellStart"/>
      <w:r w:rsidRPr="000262B1">
        <w:rPr>
          <w:rFonts w:ascii="Calibri" w:eastAsia="Calibri" w:hAnsi="Calibri" w:cs="Calibri"/>
          <w:sz w:val="24"/>
          <w:szCs w:val="24"/>
          <w:lang w:val="pt-BR" w:eastAsia="en-US"/>
        </w:rPr>
        <w:t>Rodríguez-Enríquez</w:t>
      </w:r>
      <w:proofErr w:type="spellEnd"/>
      <w:r w:rsidRPr="000262B1">
        <w:rPr>
          <w:rFonts w:ascii="Calibri" w:eastAsia="Calibri" w:hAnsi="Calibri" w:cs="Calibri"/>
          <w:sz w:val="24"/>
          <w:szCs w:val="24"/>
          <w:lang w:val="pt-BR" w:eastAsia="en-US"/>
        </w:rPr>
        <w:t xml:space="preserve"> C,</w:t>
      </w:r>
      <w:r w:rsidR="00661919" w:rsidRPr="000262B1">
        <w:rPr>
          <w:rFonts w:ascii="Calibri" w:eastAsia="Calibri" w:hAnsi="Calibri" w:cs="Calibri"/>
          <w:sz w:val="24"/>
          <w:szCs w:val="24"/>
          <w:lang w:val="pt-BR" w:eastAsia="en-US"/>
        </w:rPr>
        <w:t xml:space="preserve"> </w:t>
      </w:r>
      <w:proofErr w:type="spellStart"/>
      <w:r w:rsidR="00661919" w:rsidRPr="000262B1">
        <w:rPr>
          <w:rFonts w:ascii="Calibri" w:eastAsia="Calibri" w:hAnsi="Calibri" w:cs="Calibri"/>
          <w:sz w:val="24"/>
          <w:szCs w:val="24"/>
          <w:lang w:val="pt-BR" w:eastAsia="en-US"/>
        </w:rPr>
        <w:t>et</w:t>
      </w:r>
      <w:proofErr w:type="spellEnd"/>
      <w:r w:rsidR="00661919" w:rsidRPr="000262B1">
        <w:rPr>
          <w:rFonts w:ascii="Calibri" w:eastAsia="Calibri" w:hAnsi="Calibri" w:cs="Calibri"/>
          <w:sz w:val="24"/>
          <w:szCs w:val="24"/>
          <w:lang w:val="pt-BR" w:eastAsia="en-US"/>
        </w:rPr>
        <w:t xml:space="preserve"> al. </w:t>
      </w:r>
      <w:r w:rsidR="00661919" w:rsidRPr="00081169">
        <w:rPr>
          <w:rFonts w:ascii="Calibri" w:eastAsia="Calibri" w:hAnsi="Calibri" w:cs="Calibri"/>
          <w:sz w:val="24"/>
          <w:szCs w:val="24"/>
          <w:lang w:val="es-ES" w:eastAsia="en-US"/>
        </w:rPr>
        <w:t xml:space="preserve">Miradas latinoamericanas a los cuidados. Buenos Aires: </w:t>
      </w:r>
      <w:r w:rsidR="007B19C4" w:rsidRPr="00081169">
        <w:rPr>
          <w:rFonts w:ascii="Calibri" w:eastAsia="Calibri" w:hAnsi="Calibri" w:cs="Calibri"/>
          <w:sz w:val="24"/>
          <w:szCs w:val="24"/>
          <w:lang w:val="es-ES" w:eastAsia="en-US"/>
        </w:rPr>
        <w:t>S</w:t>
      </w:r>
      <w:r w:rsidR="00661919" w:rsidRPr="00081169">
        <w:rPr>
          <w:rFonts w:ascii="Calibri" w:eastAsia="Calibri" w:hAnsi="Calibri" w:cs="Calibri"/>
          <w:sz w:val="24"/>
          <w:szCs w:val="24"/>
          <w:lang w:val="es-ES" w:eastAsia="en-US"/>
        </w:rPr>
        <w:t xml:space="preserve">iglo </w:t>
      </w:r>
      <w:r w:rsidR="007B19C4" w:rsidRPr="00081169">
        <w:rPr>
          <w:rFonts w:ascii="Calibri" w:eastAsia="Calibri" w:hAnsi="Calibri" w:cs="Calibri"/>
          <w:sz w:val="24"/>
          <w:szCs w:val="24"/>
          <w:lang w:val="es-ES" w:eastAsia="en-US"/>
        </w:rPr>
        <w:t>V</w:t>
      </w:r>
      <w:r w:rsidR="00661919" w:rsidRPr="00081169">
        <w:rPr>
          <w:rFonts w:ascii="Calibri" w:eastAsia="Calibri" w:hAnsi="Calibri" w:cs="Calibri"/>
          <w:sz w:val="24"/>
          <w:szCs w:val="24"/>
          <w:lang w:val="es-ES" w:eastAsia="en-US"/>
        </w:rPr>
        <w:t>eintiuno</w:t>
      </w:r>
      <w:r w:rsidR="007B19C4" w:rsidRPr="00081169">
        <w:rPr>
          <w:rFonts w:ascii="Calibri" w:eastAsia="Calibri" w:hAnsi="Calibri" w:cs="Calibri"/>
          <w:sz w:val="24"/>
          <w:szCs w:val="24"/>
          <w:lang w:val="es-ES" w:eastAsia="en-US"/>
        </w:rPr>
        <w:t xml:space="preserve"> CLACSO</w:t>
      </w:r>
      <w:r w:rsidR="00661919" w:rsidRPr="00081169">
        <w:rPr>
          <w:rFonts w:ascii="Calibri" w:eastAsia="Calibri" w:hAnsi="Calibri" w:cs="Calibri"/>
          <w:sz w:val="24"/>
          <w:szCs w:val="24"/>
          <w:lang w:val="es-ES" w:eastAsia="en-US"/>
        </w:rPr>
        <w:t>; 2020 [</w:t>
      </w:r>
      <w:proofErr w:type="spellStart"/>
      <w:r w:rsidR="00C13368">
        <w:rPr>
          <w:rFonts w:ascii="Calibri" w:eastAsia="Calibri" w:hAnsi="Calibri" w:cs="Calibri"/>
          <w:sz w:val="24"/>
          <w:szCs w:val="24"/>
          <w:lang w:val="es-ES" w:eastAsia="en-US"/>
        </w:rPr>
        <w:t>cited</w:t>
      </w:r>
      <w:proofErr w:type="spellEnd"/>
      <w:r w:rsidR="00661919" w:rsidRPr="00081169">
        <w:rPr>
          <w:rFonts w:ascii="Calibri" w:eastAsia="Calibri" w:hAnsi="Calibri" w:cs="Calibri"/>
          <w:sz w:val="24"/>
          <w:szCs w:val="24"/>
          <w:lang w:val="es-ES" w:eastAsia="en-US"/>
        </w:rPr>
        <w:t xml:space="preserve"> 19 </w:t>
      </w:r>
      <w:proofErr w:type="spellStart"/>
      <w:r w:rsidR="00661919" w:rsidRPr="00081169">
        <w:rPr>
          <w:rFonts w:ascii="Calibri" w:eastAsia="Calibri" w:hAnsi="Calibri" w:cs="Calibri"/>
          <w:sz w:val="24"/>
          <w:szCs w:val="24"/>
          <w:lang w:val="es-ES" w:eastAsia="en-US"/>
        </w:rPr>
        <w:t>Dic</w:t>
      </w:r>
      <w:proofErr w:type="spellEnd"/>
      <w:r w:rsidR="00661919" w:rsidRPr="00081169">
        <w:rPr>
          <w:rFonts w:ascii="Calibri" w:eastAsia="Calibri" w:hAnsi="Calibri" w:cs="Calibri"/>
          <w:sz w:val="24"/>
          <w:szCs w:val="24"/>
          <w:lang w:val="es-ES" w:eastAsia="en-US"/>
        </w:rPr>
        <w:t xml:space="preserve"> 2024]. </w:t>
      </w:r>
      <w:r w:rsidR="00C13368" w:rsidRPr="00374023">
        <w:rPr>
          <w:rFonts w:ascii="Calibri" w:eastAsia="Calibri" w:hAnsi="Calibri" w:cs="Calibri"/>
          <w:sz w:val="24"/>
          <w:szCs w:val="24"/>
          <w:lang w:val="en-US" w:eastAsia="en-US"/>
        </w:rPr>
        <w:t>Available at</w:t>
      </w:r>
      <w:r w:rsidR="00661919" w:rsidRPr="00374023">
        <w:rPr>
          <w:rFonts w:ascii="Calibri" w:eastAsia="Calibri" w:hAnsi="Calibri" w:cs="Calibri"/>
          <w:sz w:val="24"/>
          <w:szCs w:val="24"/>
          <w:lang w:val="en-US" w:eastAsia="en-US"/>
        </w:rPr>
        <w:t xml:space="preserve">: </w:t>
      </w:r>
      <w:hyperlink r:id="rId37" w:history="1">
        <w:r w:rsidR="00371BCB" w:rsidRPr="00374023">
          <w:rPr>
            <w:rStyle w:val="Hipervnculo"/>
            <w:color w:val="C00000"/>
            <w:sz w:val="24"/>
            <w:szCs w:val="24"/>
            <w:lang w:val="en-US"/>
          </w:rPr>
          <w:t>https://biblioteca-repositorio.clacso.edu.ar/bitstream/CLACSO/15709/1/Miradas-latinoamericanas.pdf</w:t>
        </w:r>
      </w:hyperlink>
    </w:p>
    <w:p w:rsidR="00661919" w:rsidRPr="00081169" w:rsidRDefault="006A3F7C" w:rsidP="00A42246">
      <w:pPr>
        <w:tabs>
          <w:tab w:val="left" w:pos="284"/>
        </w:tabs>
        <w:autoSpaceDE w:val="0"/>
        <w:autoSpaceDN w:val="0"/>
        <w:adjustRightInd w:val="0"/>
        <w:spacing w:after="0" w:line="240" w:lineRule="auto"/>
        <w:ind w:left="284" w:right="78" w:hanging="284"/>
        <w:jc w:val="both"/>
        <w:rPr>
          <w:color w:val="C00000"/>
          <w:sz w:val="24"/>
          <w:szCs w:val="24"/>
        </w:rPr>
      </w:pPr>
      <w:r w:rsidRPr="00081169">
        <w:rPr>
          <w:rFonts w:ascii="Calibri" w:eastAsia="Calibri" w:hAnsi="Calibri" w:cs="Calibri"/>
          <w:sz w:val="24"/>
          <w:szCs w:val="24"/>
          <w:lang w:val="es-ES" w:eastAsia="en-US"/>
        </w:rPr>
        <w:t>2</w:t>
      </w:r>
      <w:r w:rsidR="009C1969" w:rsidRPr="00081169">
        <w:rPr>
          <w:rFonts w:ascii="Calibri" w:eastAsia="Calibri" w:hAnsi="Calibri" w:cs="Calibri"/>
          <w:sz w:val="24"/>
          <w:szCs w:val="24"/>
          <w:lang w:val="es-ES" w:eastAsia="en-US"/>
        </w:rPr>
        <w:t>5</w:t>
      </w:r>
      <w:proofErr w:type="gramStart"/>
      <w:r w:rsidR="00A42246"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Romero</w:t>
      </w:r>
      <w:proofErr w:type="gramEnd"/>
      <w:r w:rsidR="00661919" w:rsidRPr="00081169">
        <w:rPr>
          <w:rFonts w:ascii="Calibri" w:eastAsia="Calibri" w:hAnsi="Calibri" w:cs="Calibri"/>
          <w:sz w:val="24"/>
          <w:szCs w:val="24"/>
          <w:lang w:val="es-ES" w:eastAsia="en-US"/>
        </w:rPr>
        <w:t xml:space="preserve"> </w:t>
      </w:r>
      <w:r w:rsidR="001A6E29" w:rsidRPr="00081169">
        <w:rPr>
          <w:rFonts w:ascii="Calibri" w:eastAsia="Calibri" w:hAnsi="Calibri" w:cs="Calibri"/>
          <w:sz w:val="24"/>
          <w:szCs w:val="24"/>
          <w:lang w:val="es-ES" w:eastAsia="en-US"/>
        </w:rPr>
        <w:t xml:space="preserve">Almodóvar </w:t>
      </w:r>
      <w:r w:rsidR="00661919" w:rsidRPr="00081169">
        <w:rPr>
          <w:rFonts w:ascii="Calibri" w:eastAsia="Calibri" w:hAnsi="Calibri" w:cs="Calibri"/>
          <w:sz w:val="24"/>
          <w:szCs w:val="24"/>
          <w:lang w:val="es-ES" w:eastAsia="en-US"/>
        </w:rPr>
        <w:t xml:space="preserve">M. Género, Cuidado de la Vida y Política Social en Cuba: Estrategias, actores y recomendaciones para una mayor corresponsabilidad. República Dominicana: Fundación </w:t>
      </w:r>
      <w:proofErr w:type="spellStart"/>
      <w:r w:rsidR="00661919" w:rsidRPr="00081169">
        <w:rPr>
          <w:rFonts w:ascii="Calibri" w:eastAsia="Calibri" w:hAnsi="Calibri" w:cs="Calibri"/>
          <w:sz w:val="24"/>
          <w:szCs w:val="24"/>
          <w:lang w:val="es-ES" w:eastAsia="en-US"/>
        </w:rPr>
        <w:t>Friedrich</w:t>
      </w:r>
      <w:proofErr w:type="spellEnd"/>
      <w:r w:rsidR="00661919" w:rsidRPr="00081169">
        <w:rPr>
          <w:rFonts w:ascii="Calibri" w:eastAsia="Calibri" w:hAnsi="Calibri" w:cs="Calibri"/>
          <w:sz w:val="24"/>
          <w:szCs w:val="24"/>
          <w:lang w:val="es-ES" w:eastAsia="en-US"/>
        </w:rPr>
        <w:t xml:space="preserve"> Ebert</w:t>
      </w:r>
      <w:r w:rsidR="004505DE"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 xml:space="preserve"> 2020 [</w:t>
      </w:r>
      <w:proofErr w:type="spellStart"/>
      <w:r w:rsidR="00C13368">
        <w:rPr>
          <w:rFonts w:ascii="Calibri" w:eastAsia="Calibri" w:hAnsi="Calibri" w:cs="Calibri"/>
          <w:sz w:val="24"/>
          <w:szCs w:val="24"/>
          <w:lang w:val="es-ES" w:eastAsia="en-US"/>
        </w:rPr>
        <w:t>cited</w:t>
      </w:r>
      <w:proofErr w:type="spellEnd"/>
      <w:r w:rsidR="00661919" w:rsidRPr="00081169">
        <w:rPr>
          <w:rFonts w:ascii="Calibri" w:eastAsia="Calibri" w:hAnsi="Calibri" w:cs="Calibri"/>
          <w:sz w:val="24"/>
          <w:szCs w:val="24"/>
          <w:lang w:val="es-ES" w:eastAsia="en-US"/>
        </w:rPr>
        <w:t xml:space="preserve"> 19 </w:t>
      </w:r>
      <w:proofErr w:type="spellStart"/>
      <w:r w:rsidR="00661919" w:rsidRPr="00081169">
        <w:rPr>
          <w:rFonts w:ascii="Calibri" w:eastAsia="Calibri" w:hAnsi="Calibri" w:cs="Calibri"/>
          <w:sz w:val="24"/>
          <w:szCs w:val="24"/>
          <w:lang w:val="es-ES" w:eastAsia="en-US"/>
        </w:rPr>
        <w:t>dic</w:t>
      </w:r>
      <w:proofErr w:type="spellEnd"/>
      <w:r w:rsidR="00661919" w:rsidRPr="00081169">
        <w:rPr>
          <w:rFonts w:ascii="Calibri" w:eastAsia="Calibri" w:hAnsi="Calibri" w:cs="Calibri"/>
          <w:sz w:val="24"/>
          <w:szCs w:val="24"/>
          <w:lang w:val="es-ES" w:eastAsia="en-US"/>
        </w:rPr>
        <w:t xml:space="preserve"> 2024]. </w:t>
      </w:r>
      <w:proofErr w:type="spellStart"/>
      <w:r w:rsidR="00C13368">
        <w:rPr>
          <w:rFonts w:ascii="Calibri" w:eastAsia="Calibri" w:hAnsi="Calibri" w:cs="Calibri"/>
          <w:sz w:val="24"/>
          <w:szCs w:val="24"/>
          <w:lang w:val="es-ES" w:eastAsia="en-US"/>
        </w:rPr>
        <w:t>Available</w:t>
      </w:r>
      <w:proofErr w:type="spellEnd"/>
      <w:r w:rsidR="00C13368">
        <w:rPr>
          <w:rFonts w:ascii="Calibri" w:eastAsia="Calibri" w:hAnsi="Calibri" w:cs="Calibri"/>
          <w:sz w:val="24"/>
          <w:szCs w:val="24"/>
          <w:lang w:val="es-ES" w:eastAsia="en-US"/>
        </w:rPr>
        <w:t xml:space="preserve"> at</w:t>
      </w:r>
      <w:r w:rsidR="00661919" w:rsidRPr="00081169">
        <w:rPr>
          <w:rFonts w:ascii="Calibri" w:eastAsia="Calibri" w:hAnsi="Calibri" w:cs="Calibri"/>
          <w:sz w:val="24"/>
          <w:szCs w:val="24"/>
          <w:lang w:val="es-ES" w:eastAsia="en-US"/>
        </w:rPr>
        <w:t xml:space="preserve">: </w:t>
      </w:r>
      <w:hyperlink r:id="rId38" w:history="1">
        <w:r w:rsidR="00661919" w:rsidRPr="00081169">
          <w:rPr>
            <w:rFonts w:ascii="Calibri" w:eastAsia="Calibri" w:hAnsi="Calibri" w:cs="Calibri"/>
            <w:color w:val="C00000"/>
            <w:sz w:val="24"/>
            <w:szCs w:val="24"/>
            <w:u w:val="single"/>
            <w:lang w:val="es-ES" w:eastAsia="en-US"/>
          </w:rPr>
          <w:t>https://library.fes.de/pdf-files/bueros/fescaribe/15758.pdf</w:t>
        </w:r>
      </w:hyperlink>
    </w:p>
    <w:p w:rsidR="00661919" w:rsidRPr="00C13368" w:rsidRDefault="004505DE" w:rsidP="00A42246">
      <w:pPr>
        <w:tabs>
          <w:tab w:val="left" w:pos="284"/>
        </w:tabs>
        <w:autoSpaceDE w:val="0"/>
        <w:autoSpaceDN w:val="0"/>
        <w:adjustRightInd w:val="0"/>
        <w:spacing w:after="0" w:line="240" w:lineRule="auto"/>
        <w:ind w:left="284" w:right="78" w:hanging="284"/>
        <w:jc w:val="both"/>
        <w:rPr>
          <w:color w:val="C00000"/>
          <w:sz w:val="24"/>
          <w:szCs w:val="24"/>
          <w:lang w:val="en-US"/>
        </w:rPr>
      </w:pPr>
      <w:r w:rsidRPr="00081169">
        <w:rPr>
          <w:rFonts w:ascii="Calibri" w:eastAsia="Calibri" w:hAnsi="Calibri" w:cs="Calibri"/>
          <w:sz w:val="24"/>
          <w:szCs w:val="24"/>
          <w:lang w:val="es-ES" w:eastAsia="en-US"/>
        </w:rPr>
        <w:t>2</w:t>
      </w:r>
      <w:r w:rsidR="009C1969" w:rsidRPr="00081169">
        <w:rPr>
          <w:rFonts w:ascii="Calibri" w:eastAsia="Calibri" w:hAnsi="Calibri" w:cs="Calibri"/>
          <w:sz w:val="24"/>
          <w:szCs w:val="24"/>
          <w:lang w:val="es-ES" w:eastAsia="en-US"/>
        </w:rPr>
        <w:t>6</w:t>
      </w:r>
      <w:proofErr w:type="gramStart"/>
      <w:r w:rsidR="00A42246"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Aja</w:t>
      </w:r>
      <w:proofErr w:type="gramEnd"/>
      <w:r w:rsidR="00661919" w:rsidRPr="00081169">
        <w:rPr>
          <w:rFonts w:ascii="Calibri" w:eastAsia="Calibri" w:hAnsi="Calibri" w:cs="Calibri"/>
          <w:sz w:val="24"/>
          <w:szCs w:val="24"/>
          <w:lang w:val="es-ES" w:eastAsia="en-US"/>
        </w:rPr>
        <w:t xml:space="preserve"> </w:t>
      </w:r>
      <w:r w:rsidR="001A6E29" w:rsidRPr="00081169">
        <w:rPr>
          <w:rFonts w:ascii="Calibri" w:eastAsia="Calibri" w:hAnsi="Calibri" w:cs="Calibri"/>
          <w:sz w:val="24"/>
          <w:szCs w:val="24"/>
          <w:lang w:val="es-ES" w:eastAsia="en-US"/>
        </w:rPr>
        <w:t xml:space="preserve">Díaz </w:t>
      </w:r>
      <w:r w:rsidR="00661919" w:rsidRPr="00081169">
        <w:rPr>
          <w:rFonts w:ascii="Calibri" w:eastAsia="Calibri" w:hAnsi="Calibri" w:cs="Calibri"/>
          <w:sz w:val="24"/>
          <w:szCs w:val="24"/>
          <w:lang w:val="es-ES" w:eastAsia="en-US"/>
        </w:rPr>
        <w:t xml:space="preserve">A. Política de Población. Experiencias desde Cuba. </w:t>
      </w:r>
      <w:proofErr w:type="spellStart"/>
      <w:r w:rsidR="00661919" w:rsidRPr="00081169">
        <w:rPr>
          <w:rFonts w:ascii="Calibri" w:eastAsia="Calibri" w:hAnsi="Calibri" w:cs="Calibri"/>
          <w:sz w:val="24"/>
          <w:szCs w:val="24"/>
          <w:lang w:val="es-ES" w:eastAsia="en-US"/>
        </w:rPr>
        <w:t>Noved</w:t>
      </w:r>
      <w:proofErr w:type="spellEnd"/>
      <w:r w:rsidR="00661919" w:rsidRPr="00081169">
        <w:rPr>
          <w:rFonts w:ascii="Calibri" w:eastAsia="Calibri" w:hAnsi="Calibri" w:cs="Calibri"/>
          <w:sz w:val="24"/>
          <w:szCs w:val="24"/>
          <w:lang w:val="es-ES" w:eastAsia="en-US"/>
        </w:rPr>
        <w:t xml:space="preserve"> </w:t>
      </w:r>
      <w:proofErr w:type="spellStart"/>
      <w:r w:rsidR="00661919" w:rsidRPr="00081169">
        <w:rPr>
          <w:rFonts w:ascii="Calibri" w:eastAsia="Calibri" w:hAnsi="Calibri" w:cs="Calibri"/>
          <w:sz w:val="24"/>
          <w:szCs w:val="24"/>
          <w:lang w:val="es-ES" w:eastAsia="en-US"/>
        </w:rPr>
        <w:t>Poblac</w:t>
      </w:r>
      <w:proofErr w:type="spellEnd"/>
      <w:r w:rsidR="00661919" w:rsidRPr="00081169">
        <w:rPr>
          <w:rFonts w:ascii="Calibri" w:eastAsia="Calibri" w:hAnsi="Calibri" w:cs="Calibri"/>
          <w:sz w:val="24"/>
          <w:szCs w:val="24"/>
          <w:lang w:val="es-ES" w:eastAsia="en-US"/>
        </w:rPr>
        <w:t xml:space="preserve"> [Internet]. </w:t>
      </w:r>
      <w:proofErr w:type="gramStart"/>
      <w:r w:rsidR="00661919" w:rsidRPr="00C13368">
        <w:rPr>
          <w:rFonts w:ascii="Calibri" w:eastAsia="Calibri" w:hAnsi="Calibri" w:cs="Calibri"/>
          <w:sz w:val="24"/>
          <w:szCs w:val="24"/>
          <w:lang w:val="en-US" w:eastAsia="en-US"/>
        </w:rPr>
        <w:t>2021</w:t>
      </w:r>
      <w:proofErr w:type="gramEnd"/>
      <w:r w:rsidR="00661919" w:rsidRPr="00C13368">
        <w:rPr>
          <w:rFonts w:ascii="Calibri" w:eastAsia="Calibri" w:hAnsi="Calibri" w:cs="Calibri"/>
          <w:sz w:val="24"/>
          <w:szCs w:val="24"/>
          <w:lang w:val="en-US" w:eastAsia="en-US"/>
        </w:rPr>
        <w:t xml:space="preserve"> [</w:t>
      </w:r>
      <w:r w:rsidR="00C13368" w:rsidRPr="00C13368">
        <w:rPr>
          <w:rFonts w:ascii="Calibri" w:eastAsia="Calibri" w:hAnsi="Calibri" w:cs="Calibri"/>
          <w:sz w:val="24"/>
          <w:szCs w:val="24"/>
          <w:lang w:val="en-US" w:eastAsia="en-US"/>
        </w:rPr>
        <w:t>cited</w:t>
      </w:r>
      <w:r w:rsidR="00661919" w:rsidRPr="00C13368">
        <w:rPr>
          <w:rFonts w:ascii="Calibri" w:eastAsia="Calibri" w:hAnsi="Calibri" w:cs="Calibri"/>
          <w:sz w:val="24"/>
          <w:szCs w:val="24"/>
          <w:lang w:val="en-US" w:eastAsia="en-US"/>
        </w:rPr>
        <w:t xml:space="preserve"> 27 </w:t>
      </w:r>
      <w:proofErr w:type="spellStart"/>
      <w:r w:rsidR="00661919" w:rsidRPr="00C13368">
        <w:rPr>
          <w:rFonts w:ascii="Calibri" w:eastAsia="Calibri" w:hAnsi="Calibri" w:cs="Calibri"/>
          <w:sz w:val="24"/>
          <w:szCs w:val="24"/>
          <w:lang w:val="en-US" w:eastAsia="en-US"/>
        </w:rPr>
        <w:t>Dic</w:t>
      </w:r>
      <w:proofErr w:type="spellEnd"/>
      <w:r w:rsidR="00661919" w:rsidRPr="00C13368">
        <w:rPr>
          <w:rFonts w:ascii="Calibri" w:eastAsia="Calibri" w:hAnsi="Calibri" w:cs="Calibri"/>
          <w:sz w:val="24"/>
          <w:szCs w:val="24"/>
          <w:lang w:val="en-US" w:eastAsia="en-US"/>
        </w:rPr>
        <w:t xml:space="preserve"> 2024]; 17(33):303-347. </w:t>
      </w:r>
      <w:r w:rsidR="00C13368" w:rsidRPr="00C13368">
        <w:rPr>
          <w:rFonts w:ascii="Calibri" w:eastAsia="Calibri" w:hAnsi="Calibri" w:cs="Calibri"/>
          <w:sz w:val="24"/>
          <w:szCs w:val="24"/>
          <w:lang w:val="en-US" w:eastAsia="en-US"/>
        </w:rPr>
        <w:t>Available at</w:t>
      </w:r>
      <w:r w:rsidR="00661919" w:rsidRPr="00C13368">
        <w:rPr>
          <w:rFonts w:ascii="Calibri" w:eastAsia="Calibri" w:hAnsi="Calibri" w:cs="Calibri"/>
          <w:sz w:val="24"/>
          <w:szCs w:val="24"/>
          <w:lang w:val="en-US" w:eastAsia="en-US"/>
        </w:rPr>
        <w:t xml:space="preserve">: </w:t>
      </w:r>
      <w:hyperlink r:id="rId39" w:history="1">
        <w:r w:rsidR="001A6E29" w:rsidRPr="00C13368">
          <w:rPr>
            <w:rStyle w:val="Hipervnculo"/>
            <w:color w:val="C00000"/>
            <w:sz w:val="24"/>
            <w:szCs w:val="24"/>
            <w:lang w:val="en-US"/>
          </w:rPr>
          <w:t>http://scielo.sld.cu/pdf/rnp/v17n33/1817-4078-rnp-17-33-303.pdf</w:t>
        </w:r>
      </w:hyperlink>
      <w:bookmarkStart w:id="64" w:name="_GoBack"/>
      <w:bookmarkEnd w:id="64"/>
    </w:p>
    <w:p w:rsidR="00661919" w:rsidRPr="00C13368" w:rsidRDefault="004505DE" w:rsidP="00A42246">
      <w:pPr>
        <w:tabs>
          <w:tab w:val="left" w:pos="284"/>
        </w:tabs>
        <w:autoSpaceDE w:val="0"/>
        <w:autoSpaceDN w:val="0"/>
        <w:adjustRightInd w:val="0"/>
        <w:spacing w:after="0" w:line="240" w:lineRule="auto"/>
        <w:ind w:left="284" w:right="78" w:hanging="284"/>
        <w:jc w:val="both"/>
        <w:rPr>
          <w:rStyle w:val="Hipervnculo"/>
          <w:color w:val="C00000"/>
          <w:sz w:val="24"/>
          <w:szCs w:val="24"/>
          <w:lang w:val="en-US"/>
        </w:rPr>
      </w:pPr>
      <w:r w:rsidRPr="00081169">
        <w:rPr>
          <w:rFonts w:ascii="Calibri" w:eastAsia="Calibri" w:hAnsi="Calibri" w:cs="Calibri"/>
          <w:sz w:val="24"/>
          <w:szCs w:val="24"/>
          <w:lang w:val="es-ES" w:eastAsia="en-US"/>
        </w:rPr>
        <w:t>2</w:t>
      </w:r>
      <w:r w:rsidR="009C1969" w:rsidRPr="00081169">
        <w:rPr>
          <w:rFonts w:ascii="Calibri" w:eastAsia="Calibri" w:hAnsi="Calibri" w:cs="Calibri"/>
          <w:sz w:val="24"/>
          <w:szCs w:val="24"/>
          <w:lang w:val="es-ES" w:eastAsia="en-US"/>
        </w:rPr>
        <w:t>7</w:t>
      </w:r>
      <w:proofErr w:type="gramStart"/>
      <w:r w:rsidR="00A42246" w:rsidRPr="00081169">
        <w:rPr>
          <w:rFonts w:ascii="Calibri" w:eastAsia="Calibri" w:hAnsi="Calibri" w:cs="Calibri"/>
          <w:sz w:val="24"/>
          <w:szCs w:val="24"/>
          <w:lang w:val="es-ES" w:eastAsia="en-US"/>
        </w:rPr>
        <w:t>.</w:t>
      </w:r>
      <w:r w:rsidRPr="00081169">
        <w:rPr>
          <w:rFonts w:ascii="Calibri" w:eastAsia="Calibri" w:hAnsi="Calibri" w:cs="Calibri"/>
          <w:sz w:val="24"/>
          <w:szCs w:val="24"/>
          <w:lang w:val="es-ES" w:eastAsia="en-US"/>
        </w:rPr>
        <w:t>Azcuy</w:t>
      </w:r>
      <w:proofErr w:type="gramEnd"/>
      <w:r w:rsidRPr="00081169">
        <w:rPr>
          <w:rFonts w:ascii="Calibri" w:eastAsia="Calibri" w:hAnsi="Calibri" w:cs="Calibri"/>
          <w:sz w:val="24"/>
          <w:szCs w:val="24"/>
          <w:lang w:val="es-ES" w:eastAsia="en-US"/>
        </w:rPr>
        <w:t xml:space="preserve"> </w:t>
      </w:r>
      <w:r w:rsidR="00DA77A6" w:rsidRPr="00081169">
        <w:rPr>
          <w:rFonts w:ascii="Calibri" w:eastAsia="Calibri" w:hAnsi="Calibri" w:cs="Calibri"/>
          <w:sz w:val="24"/>
          <w:szCs w:val="24"/>
          <w:lang w:val="es-ES" w:eastAsia="en-US"/>
        </w:rPr>
        <w:t xml:space="preserve">Aguilera </w:t>
      </w:r>
      <w:r w:rsidRPr="00081169">
        <w:rPr>
          <w:rFonts w:ascii="Calibri" w:eastAsia="Calibri" w:hAnsi="Calibri" w:cs="Calibri"/>
          <w:sz w:val="24"/>
          <w:szCs w:val="24"/>
          <w:lang w:val="es-ES" w:eastAsia="en-US"/>
        </w:rPr>
        <w:t>L</w:t>
      </w:r>
      <w:r w:rsidR="00661919" w:rsidRPr="00081169">
        <w:rPr>
          <w:rFonts w:ascii="Calibri" w:eastAsia="Calibri" w:hAnsi="Calibri" w:cs="Calibri"/>
          <w:sz w:val="24"/>
          <w:szCs w:val="24"/>
          <w:lang w:val="es-ES" w:eastAsia="en-US"/>
        </w:rPr>
        <w:t xml:space="preserve">, Camellón </w:t>
      </w:r>
      <w:r w:rsidR="00DA77A6" w:rsidRPr="00081169">
        <w:rPr>
          <w:rFonts w:ascii="Calibri" w:eastAsia="Calibri" w:hAnsi="Calibri" w:cs="Calibri"/>
          <w:sz w:val="24"/>
          <w:szCs w:val="24"/>
          <w:lang w:val="es-ES" w:eastAsia="en-US"/>
        </w:rPr>
        <w:t xml:space="preserve">Pérez </w:t>
      </w:r>
      <w:r w:rsidR="00661919" w:rsidRPr="00081169">
        <w:rPr>
          <w:rFonts w:ascii="Calibri" w:eastAsia="Calibri" w:hAnsi="Calibri" w:cs="Calibri"/>
          <w:sz w:val="24"/>
          <w:szCs w:val="24"/>
          <w:lang w:val="es-ES" w:eastAsia="en-US"/>
        </w:rPr>
        <w:t>A</w:t>
      </w:r>
      <w:r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 xml:space="preserve"> Roque </w:t>
      </w:r>
      <w:proofErr w:type="spellStart"/>
      <w:r w:rsidR="00DA77A6" w:rsidRPr="00081169">
        <w:rPr>
          <w:rFonts w:ascii="Calibri" w:eastAsia="Calibri" w:hAnsi="Calibri" w:cs="Calibri"/>
          <w:sz w:val="24"/>
          <w:szCs w:val="24"/>
          <w:lang w:val="es-ES" w:eastAsia="en-US"/>
        </w:rPr>
        <w:t>Doval</w:t>
      </w:r>
      <w:proofErr w:type="spellEnd"/>
      <w:r w:rsidR="00DA77A6" w:rsidRPr="00081169">
        <w:rPr>
          <w:rFonts w:ascii="Calibri" w:eastAsia="Calibri" w:hAnsi="Calibri" w:cs="Calibri"/>
          <w:sz w:val="24"/>
          <w:szCs w:val="24"/>
          <w:lang w:val="es-ES" w:eastAsia="en-US"/>
        </w:rPr>
        <w:t xml:space="preserve"> </w:t>
      </w:r>
      <w:r w:rsidR="00661919" w:rsidRPr="00081169">
        <w:rPr>
          <w:rFonts w:ascii="Calibri" w:eastAsia="Calibri" w:hAnsi="Calibri" w:cs="Calibri"/>
          <w:sz w:val="24"/>
          <w:szCs w:val="24"/>
          <w:lang w:val="es-ES" w:eastAsia="en-US"/>
        </w:rPr>
        <w:t xml:space="preserve">Y. Propuesta de perfeccionamiento de la política social para el adulto mayor desde la cooperación intersectorial. </w:t>
      </w:r>
      <w:proofErr w:type="spellStart"/>
      <w:r w:rsidR="00661919" w:rsidRPr="00374023">
        <w:rPr>
          <w:rFonts w:ascii="Calibri" w:eastAsia="Calibri" w:hAnsi="Calibri" w:cs="Calibri"/>
          <w:sz w:val="24"/>
          <w:szCs w:val="24"/>
          <w:lang w:val="en-US" w:eastAsia="en-US"/>
        </w:rPr>
        <w:t>Noved</w:t>
      </w:r>
      <w:proofErr w:type="spellEnd"/>
      <w:r w:rsidR="00661919" w:rsidRPr="00374023">
        <w:rPr>
          <w:rFonts w:ascii="Calibri" w:eastAsia="Calibri" w:hAnsi="Calibri" w:cs="Calibri"/>
          <w:sz w:val="24"/>
          <w:szCs w:val="24"/>
          <w:lang w:val="en-US" w:eastAsia="en-US"/>
        </w:rPr>
        <w:t xml:space="preserve"> </w:t>
      </w:r>
      <w:proofErr w:type="spellStart"/>
      <w:r w:rsidR="00661919" w:rsidRPr="00374023">
        <w:rPr>
          <w:rFonts w:ascii="Calibri" w:eastAsia="Calibri" w:hAnsi="Calibri" w:cs="Calibri"/>
          <w:sz w:val="24"/>
          <w:szCs w:val="24"/>
          <w:lang w:val="en-US" w:eastAsia="en-US"/>
        </w:rPr>
        <w:t>Poblac</w:t>
      </w:r>
      <w:proofErr w:type="spellEnd"/>
      <w:r w:rsidR="00661919" w:rsidRPr="00374023">
        <w:rPr>
          <w:rFonts w:ascii="Calibri" w:eastAsia="Calibri" w:hAnsi="Calibri" w:cs="Calibri"/>
          <w:sz w:val="24"/>
          <w:szCs w:val="24"/>
          <w:lang w:val="en-US" w:eastAsia="en-US"/>
        </w:rPr>
        <w:t xml:space="preserve"> [Internet]. </w:t>
      </w:r>
      <w:proofErr w:type="gramStart"/>
      <w:r w:rsidR="00661919" w:rsidRPr="00C13368">
        <w:rPr>
          <w:rFonts w:ascii="Calibri" w:eastAsia="Calibri" w:hAnsi="Calibri" w:cs="Calibri"/>
          <w:sz w:val="24"/>
          <w:szCs w:val="24"/>
          <w:lang w:val="en-US" w:eastAsia="en-US"/>
        </w:rPr>
        <w:t>2018</w:t>
      </w:r>
      <w:proofErr w:type="gramEnd"/>
      <w:r w:rsidR="00661919" w:rsidRPr="00C13368">
        <w:rPr>
          <w:rFonts w:ascii="Calibri" w:eastAsia="Calibri" w:hAnsi="Calibri" w:cs="Calibri"/>
          <w:sz w:val="24"/>
          <w:szCs w:val="24"/>
          <w:lang w:val="en-US" w:eastAsia="en-US"/>
        </w:rPr>
        <w:t xml:space="preserve"> [</w:t>
      </w:r>
      <w:r w:rsidR="00C13368" w:rsidRPr="00C13368">
        <w:rPr>
          <w:rFonts w:ascii="Calibri" w:eastAsia="Calibri" w:hAnsi="Calibri" w:cs="Calibri"/>
          <w:sz w:val="24"/>
          <w:szCs w:val="24"/>
          <w:lang w:val="en-US" w:eastAsia="en-US"/>
        </w:rPr>
        <w:t>cited</w:t>
      </w:r>
      <w:r w:rsidR="00661919" w:rsidRPr="00C13368">
        <w:rPr>
          <w:rFonts w:ascii="Calibri" w:eastAsia="Calibri" w:hAnsi="Calibri" w:cs="Calibri"/>
          <w:sz w:val="24"/>
          <w:szCs w:val="24"/>
          <w:lang w:val="en-US" w:eastAsia="en-US"/>
        </w:rPr>
        <w:t xml:space="preserve"> 19 </w:t>
      </w:r>
      <w:proofErr w:type="spellStart"/>
      <w:r w:rsidR="00661919" w:rsidRPr="00C13368">
        <w:rPr>
          <w:rFonts w:ascii="Calibri" w:eastAsia="Calibri" w:hAnsi="Calibri" w:cs="Calibri"/>
          <w:sz w:val="24"/>
          <w:szCs w:val="24"/>
          <w:lang w:val="en-US" w:eastAsia="en-US"/>
        </w:rPr>
        <w:t>Dic</w:t>
      </w:r>
      <w:proofErr w:type="spellEnd"/>
      <w:r w:rsidR="00661919" w:rsidRPr="00C13368">
        <w:rPr>
          <w:rFonts w:ascii="Calibri" w:eastAsia="Calibri" w:hAnsi="Calibri" w:cs="Calibri"/>
          <w:sz w:val="24"/>
          <w:szCs w:val="24"/>
          <w:lang w:val="en-US" w:eastAsia="en-US"/>
        </w:rPr>
        <w:t xml:space="preserve"> 2024]; 14(27):1-9</w:t>
      </w:r>
      <w:r w:rsidR="00DA77A6" w:rsidRPr="00C13368">
        <w:rPr>
          <w:rFonts w:ascii="Calibri" w:eastAsia="Calibri" w:hAnsi="Calibri" w:cs="Calibri"/>
          <w:sz w:val="24"/>
          <w:szCs w:val="24"/>
          <w:lang w:val="en-US" w:eastAsia="en-US"/>
        </w:rPr>
        <w:t>.</w:t>
      </w:r>
      <w:r w:rsidR="00661919" w:rsidRPr="00C13368">
        <w:rPr>
          <w:rFonts w:ascii="Calibri" w:eastAsia="Calibri" w:hAnsi="Calibri" w:cs="Calibri"/>
          <w:sz w:val="24"/>
          <w:szCs w:val="24"/>
          <w:lang w:val="en-US" w:eastAsia="en-US"/>
        </w:rPr>
        <w:t xml:space="preserve"> </w:t>
      </w:r>
      <w:r w:rsidR="00C13368" w:rsidRPr="00C13368">
        <w:rPr>
          <w:rFonts w:ascii="Calibri" w:eastAsia="Calibri" w:hAnsi="Calibri" w:cs="Calibri"/>
          <w:sz w:val="24"/>
          <w:szCs w:val="24"/>
          <w:lang w:val="en-US" w:eastAsia="en-US"/>
        </w:rPr>
        <w:t>Available at</w:t>
      </w:r>
      <w:r w:rsidR="00661919" w:rsidRPr="00C13368">
        <w:rPr>
          <w:rFonts w:ascii="Calibri" w:eastAsia="Calibri" w:hAnsi="Calibri" w:cs="Calibri"/>
          <w:sz w:val="24"/>
          <w:szCs w:val="24"/>
          <w:lang w:val="en-US" w:eastAsia="en-US"/>
        </w:rPr>
        <w:t xml:space="preserve">: </w:t>
      </w:r>
      <w:hyperlink r:id="rId40" w:history="1">
        <w:r w:rsidR="00365843" w:rsidRPr="00C13368">
          <w:rPr>
            <w:rStyle w:val="Hipervnculo"/>
            <w:color w:val="C00000"/>
            <w:sz w:val="24"/>
            <w:szCs w:val="24"/>
            <w:lang w:val="en-US"/>
          </w:rPr>
          <w:t>http://scielo.sld.cu/scielo.php?script=sci_arttext&amp;pid=S1817-40782018000100013</w:t>
        </w:r>
      </w:hyperlink>
    </w:p>
    <w:p w:rsidR="002721FD" w:rsidRPr="00C13368" w:rsidRDefault="002721FD" w:rsidP="00A42246">
      <w:pPr>
        <w:tabs>
          <w:tab w:val="left" w:pos="284"/>
        </w:tabs>
        <w:autoSpaceDE w:val="0"/>
        <w:autoSpaceDN w:val="0"/>
        <w:adjustRightInd w:val="0"/>
        <w:spacing w:after="0" w:line="240" w:lineRule="auto"/>
        <w:ind w:left="284" w:right="78" w:hanging="284"/>
        <w:jc w:val="both"/>
        <w:rPr>
          <w:sz w:val="24"/>
          <w:szCs w:val="24"/>
          <w:lang w:val="en-US"/>
        </w:rPr>
      </w:pPr>
    </w:p>
    <w:p w:rsidR="00661919" w:rsidRPr="00C13368" w:rsidRDefault="004505DE" w:rsidP="00A42246">
      <w:pPr>
        <w:tabs>
          <w:tab w:val="left" w:pos="284"/>
        </w:tabs>
        <w:autoSpaceDE w:val="0"/>
        <w:autoSpaceDN w:val="0"/>
        <w:adjustRightInd w:val="0"/>
        <w:spacing w:after="0" w:line="240" w:lineRule="auto"/>
        <w:ind w:left="284" w:right="78" w:hanging="284"/>
        <w:contextualSpacing/>
        <w:jc w:val="both"/>
        <w:rPr>
          <w:sz w:val="24"/>
          <w:szCs w:val="24"/>
          <w:lang w:val="en-US"/>
        </w:rPr>
      </w:pPr>
      <w:proofErr w:type="gramStart"/>
      <w:r w:rsidRPr="000262B1">
        <w:rPr>
          <w:rFonts w:ascii="Calibri" w:eastAsia="Calibri" w:hAnsi="Calibri" w:cs="Calibri"/>
          <w:sz w:val="24"/>
          <w:szCs w:val="24"/>
          <w:lang w:val="pt-BR" w:eastAsia="en-US"/>
        </w:rPr>
        <w:t>2</w:t>
      </w:r>
      <w:r w:rsidR="009C1969" w:rsidRPr="000262B1">
        <w:rPr>
          <w:rFonts w:ascii="Calibri" w:eastAsia="Calibri" w:hAnsi="Calibri" w:cs="Calibri"/>
          <w:sz w:val="24"/>
          <w:szCs w:val="24"/>
          <w:lang w:val="pt-BR" w:eastAsia="en-US"/>
        </w:rPr>
        <w:t>8</w:t>
      </w:r>
      <w:r w:rsidR="00A42246" w:rsidRPr="000262B1">
        <w:rPr>
          <w:rFonts w:ascii="Calibri" w:eastAsia="Calibri" w:hAnsi="Calibri" w:cs="Calibri"/>
          <w:sz w:val="24"/>
          <w:szCs w:val="24"/>
          <w:lang w:val="pt-BR" w:eastAsia="en-US"/>
        </w:rPr>
        <w:t>.</w:t>
      </w:r>
      <w:proofErr w:type="gramEnd"/>
      <w:r w:rsidR="00661919" w:rsidRPr="000262B1">
        <w:rPr>
          <w:rFonts w:ascii="Calibri" w:eastAsia="Calibri" w:hAnsi="Calibri" w:cs="Calibri"/>
          <w:sz w:val="24"/>
          <w:szCs w:val="24"/>
          <w:lang w:val="pt-BR" w:eastAsia="en-US"/>
        </w:rPr>
        <w:t xml:space="preserve">Rodríguez </w:t>
      </w:r>
      <w:r w:rsidR="0099482B" w:rsidRPr="000262B1">
        <w:rPr>
          <w:rFonts w:ascii="Calibri" w:eastAsia="Calibri" w:hAnsi="Calibri" w:cs="Calibri"/>
          <w:sz w:val="24"/>
          <w:szCs w:val="24"/>
          <w:lang w:val="pt-BR" w:eastAsia="en-US"/>
        </w:rPr>
        <w:t xml:space="preserve">Batista </w:t>
      </w:r>
      <w:r w:rsidR="00661919" w:rsidRPr="000262B1">
        <w:rPr>
          <w:rFonts w:ascii="Calibri" w:eastAsia="Calibri" w:hAnsi="Calibri" w:cs="Calibri"/>
          <w:sz w:val="24"/>
          <w:szCs w:val="24"/>
          <w:lang w:val="pt-BR" w:eastAsia="en-US"/>
        </w:rPr>
        <w:t>A</w:t>
      </w:r>
      <w:r w:rsidRPr="000262B1">
        <w:rPr>
          <w:rFonts w:ascii="Calibri" w:eastAsia="Calibri" w:hAnsi="Calibri" w:cs="Calibri"/>
          <w:sz w:val="24"/>
          <w:szCs w:val="24"/>
          <w:lang w:val="pt-BR" w:eastAsia="en-US"/>
        </w:rPr>
        <w:t>,</w:t>
      </w:r>
      <w:r w:rsidR="00661919" w:rsidRPr="000262B1">
        <w:rPr>
          <w:rFonts w:ascii="Calibri" w:eastAsia="Calibri" w:hAnsi="Calibri" w:cs="Calibri"/>
          <w:sz w:val="24"/>
          <w:szCs w:val="24"/>
          <w:lang w:val="pt-BR" w:eastAsia="en-US"/>
        </w:rPr>
        <w:t xml:space="preserve"> </w:t>
      </w:r>
      <w:proofErr w:type="spellStart"/>
      <w:r w:rsidR="00661919" w:rsidRPr="000262B1">
        <w:rPr>
          <w:rFonts w:ascii="Calibri" w:eastAsia="Calibri" w:hAnsi="Calibri" w:cs="Calibri"/>
          <w:sz w:val="24"/>
          <w:szCs w:val="24"/>
          <w:lang w:val="pt-BR" w:eastAsia="en-US"/>
        </w:rPr>
        <w:t>Núñez</w:t>
      </w:r>
      <w:proofErr w:type="spellEnd"/>
      <w:r w:rsidR="00661919" w:rsidRPr="000262B1">
        <w:rPr>
          <w:rFonts w:ascii="Calibri" w:eastAsia="Calibri" w:hAnsi="Calibri" w:cs="Calibri"/>
          <w:sz w:val="24"/>
          <w:szCs w:val="24"/>
          <w:lang w:val="pt-BR" w:eastAsia="en-US"/>
        </w:rPr>
        <w:t xml:space="preserve"> </w:t>
      </w:r>
      <w:proofErr w:type="spellStart"/>
      <w:r w:rsidR="00661919" w:rsidRPr="000262B1">
        <w:rPr>
          <w:rFonts w:ascii="Calibri" w:eastAsia="Calibri" w:hAnsi="Calibri" w:cs="Calibri"/>
          <w:sz w:val="24"/>
          <w:szCs w:val="24"/>
          <w:lang w:val="pt-BR" w:eastAsia="en-US"/>
        </w:rPr>
        <w:t>J</w:t>
      </w:r>
      <w:r w:rsidR="0099482B" w:rsidRPr="000262B1">
        <w:rPr>
          <w:rFonts w:ascii="Calibri" w:eastAsia="Calibri" w:hAnsi="Calibri" w:cs="Calibri"/>
          <w:sz w:val="24"/>
          <w:szCs w:val="24"/>
          <w:lang w:val="pt-BR" w:eastAsia="en-US"/>
        </w:rPr>
        <w:t>over</w:t>
      </w:r>
      <w:proofErr w:type="spellEnd"/>
      <w:r w:rsidR="0099482B" w:rsidRPr="000262B1">
        <w:rPr>
          <w:rFonts w:ascii="Calibri" w:eastAsia="Calibri" w:hAnsi="Calibri" w:cs="Calibri"/>
          <w:sz w:val="24"/>
          <w:szCs w:val="24"/>
          <w:lang w:val="pt-BR" w:eastAsia="en-US"/>
        </w:rPr>
        <w:t xml:space="preserve"> J</w:t>
      </w:r>
      <w:r w:rsidR="00661919" w:rsidRPr="000262B1">
        <w:rPr>
          <w:rFonts w:ascii="Calibri" w:eastAsia="Calibri" w:hAnsi="Calibri" w:cs="Calibri"/>
          <w:sz w:val="24"/>
          <w:szCs w:val="24"/>
          <w:lang w:val="pt-BR" w:eastAsia="en-US"/>
        </w:rPr>
        <w:t xml:space="preserve">R. </w:t>
      </w:r>
      <w:r w:rsidR="00661919" w:rsidRPr="00081169">
        <w:rPr>
          <w:rFonts w:ascii="Calibri" w:eastAsia="Calibri" w:hAnsi="Calibri" w:cs="Calibri"/>
          <w:sz w:val="24"/>
          <w:szCs w:val="24"/>
          <w:lang w:val="es-ES" w:eastAsia="en-US"/>
        </w:rPr>
        <w:t xml:space="preserve">El sistema de ciencia, tecnología e innovación y la actualización del modelo de desarrollo económico de Cuba. </w:t>
      </w:r>
      <w:proofErr w:type="spellStart"/>
      <w:r w:rsidR="00661919" w:rsidRPr="0067407A">
        <w:rPr>
          <w:rFonts w:ascii="Calibri" w:eastAsia="Calibri" w:hAnsi="Calibri" w:cs="Calibri"/>
          <w:sz w:val="24"/>
          <w:szCs w:val="24"/>
          <w:lang w:val="en-US" w:eastAsia="en-US"/>
        </w:rPr>
        <w:t>Univ</w:t>
      </w:r>
      <w:proofErr w:type="spellEnd"/>
      <w:r w:rsidR="00661919" w:rsidRPr="0067407A">
        <w:rPr>
          <w:rFonts w:ascii="Calibri" w:eastAsia="Calibri" w:hAnsi="Calibri" w:cs="Calibri"/>
          <w:sz w:val="24"/>
          <w:szCs w:val="24"/>
          <w:lang w:val="en-US" w:eastAsia="en-US"/>
        </w:rPr>
        <w:t xml:space="preserve"> </w:t>
      </w:r>
      <w:r w:rsidR="00217FF0" w:rsidRPr="0067407A">
        <w:rPr>
          <w:rFonts w:ascii="Calibri" w:eastAsia="Calibri" w:hAnsi="Calibri" w:cs="Calibri"/>
          <w:sz w:val="24"/>
          <w:szCs w:val="24"/>
          <w:lang w:val="en-US" w:eastAsia="en-US"/>
        </w:rPr>
        <w:t>Soc</w:t>
      </w:r>
      <w:r w:rsidR="00661919" w:rsidRPr="0067407A">
        <w:rPr>
          <w:rFonts w:ascii="Calibri" w:eastAsia="Calibri" w:hAnsi="Calibri" w:cs="Calibri"/>
          <w:sz w:val="24"/>
          <w:szCs w:val="24"/>
          <w:lang w:val="en-US" w:eastAsia="en-US"/>
        </w:rPr>
        <w:t xml:space="preserve"> [Internet]</w:t>
      </w:r>
      <w:r w:rsidR="00217FF0" w:rsidRPr="0067407A">
        <w:rPr>
          <w:rFonts w:ascii="Calibri" w:eastAsia="Calibri" w:hAnsi="Calibri" w:cs="Calibri"/>
          <w:sz w:val="24"/>
          <w:szCs w:val="24"/>
          <w:lang w:val="en-US" w:eastAsia="en-US"/>
        </w:rPr>
        <w:t>.</w:t>
      </w:r>
      <w:r w:rsidR="00661919" w:rsidRPr="0067407A">
        <w:rPr>
          <w:rFonts w:ascii="Calibri" w:eastAsia="Calibri" w:hAnsi="Calibri" w:cs="Calibri"/>
          <w:sz w:val="24"/>
          <w:szCs w:val="24"/>
          <w:lang w:val="en-US" w:eastAsia="en-US"/>
        </w:rPr>
        <w:t xml:space="preserve"> 2021 Jul [</w:t>
      </w:r>
      <w:r w:rsidR="00C13368" w:rsidRPr="0067407A">
        <w:rPr>
          <w:rFonts w:ascii="Calibri" w:eastAsia="Calibri" w:hAnsi="Calibri" w:cs="Calibri"/>
          <w:sz w:val="24"/>
          <w:szCs w:val="24"/>
          <w:lang w:val="en-US" w:eastAsia="en-US"/>
        </w:rPr>
        <w:t>cited</w:t>
      </w:r>
      <w:r w:rsidR="00661919" w:rsidRPr="0067407A">
        <w:rPr>
          <w:rFonts w:ascii="Calibri" w:eastAsia="Calibri" w:hAnsi="Calibri" w:cs="Calibri"/>
          <w:sz w:val="24"/>
          <w:szCs w:val="24"/>
          <w:lang w:val="en-US" w:eastAsia="en-US"/>
        </w:rPr>
        <w:t xml:space="preserve"> </w:t>
      </w:r>
      <w:proofErr w:type="gramStart"/>
      <w:r w:rsidR="00661919" w:rsidRPr="0067407A">
        <w:rPr>
          <w:rFonts w:ascii="Calibri" w:eastAsia="Calibri" w:hAnsi="Calibri" w:cs="Calibri"/>
          <w:sz w:val="24"/>
          <w:szCs w:val="24"/>
          <w:lang w:val="en-US" w:eastAsia="en-US"/>
        </w:rPr>
        <w:t>4</w:t>
      </w:r>
      <w:proofErr w:type="gramEnd"/>
      <w:r w:rsidR="00661919" w:rsidRPr="0067407A">
        <w:rPr>
          <w:rFonts w:ascii="Calibri" w:eastAsia="Calibri" w:hAnsi="Calibri" w:cs="Calibri"/>
          <w:sz w:val="24"/>
          <w:szCs w:val="24"/>
          <w:lang w:val="en-US" w:eastAsia="en-US"/>
        </w:rPr>
        <w:t xml:space="preserve"> </w:t>
      </w:r>
      <w:proofErr w:type="spellStart"/>
      <w:r w:rsidR="0099482B" w:rsidRPr="0067407A">
        <w:rPr>
          <w:rFonts w:ascii="Calibri" w:eastAsia="Calibri" w:hAnsi="Calibri" w:cs="Calibri"/>
          <w:sz w:val="24"/>
          <w:szCs w:val="24"/>
          <w:lang w:val="en-US" w:eastAsia="en-US"/>
        </w:rPr>
        <w:t>Ene</w:t>
      </w:r>
      <w:proofErr w:type="spellEnd"/>
      <w:r w:rsidR="0099482B" w:rsidRPr="0067407A">
        <w:rPr>
          <w:rFonts w:ascii="Calibri" w:eastAsia="Calibri" w:hAnsi="Calibri" w:cs="Calibri"/>
          <w:sz w:val="24"/>
          <w:szCs w:val="24"/>
          <w:lang w:val="en-US" w:eastAsia="en-US"/>
        </w:rPr>
        <w:t xml:space="preserve"> </w:t>
      </w:r>
      <w:r w:rsidR="00661919" w:rsidRPr="0067407A">
        <w:rPr>
          <w:rFonts w:ascii="Calibri" w:eastAsia="Calibri" w:hAnsi="Calibri" w:cs="Calibri"/>
          <w:sz w:val="24"/>
          <w:szCs w:val="24"/>
          <w:lang w:val="en-US" w:eastAsia="en-US"/>
        </w:rPr>
        <w:t xml:space="preserve">2025]; 13 (4):7-19. </w:t>
      </w:r>
      <w:r w:rsidR="00C13368" w:rsidRPr="00C13368">
        <w:rPr>
          <w:rFonts w:ascii="Calibri" w:eastAsia="Calibri" w:hAnsi="Calibri" w:cs="Calibri"/>
          <w:sz w:val="24"/>
          <w:szCs w:val="24"/>
          <w:lang w:val="en-US" w:eastAsia="en-US"/>
        </w:rPr>
        <w:t>Available at</w:t>
      </w:r>
      <w:r w:rsidR="00661919" w:rsidRPr="00C13368">
        <w:rPr>
          <w:rFonts w:ascii="Calibri" w:eastAsia="Calibri" w:hAnsi="Calibri" w:cs="Calibri"/>
          <w:sz w:val="24"/>
          <w:szCs w:val="24"/>
          <w:lang w:val="en-US" w:eastAsia="en-US"/>
        </w:rPr>
        <w:t xml:space="preserve">: </w:t>
      </w:r>
      <w:hyperlink r:id="rId41" w:history="1">
        <w:r w:rsidR="00661919" w:rsidRPr="00C13368">
          <w:rPr>
            <w:rFonts w:ascii="Calibri" w:eastAsia="Calibri" w:hAnsi="Calibri" w:cs="Calibri"/>
            <w:color w:val="C00000"/>
            <w:sz w:val="24"/>
            <w:szCs w:val="24"/>
            <w:u w:val="single"/>
            <w:lang w:val="en-US" w:eastAsia="en-US"/>
          </w:rPr>
          <w:t>http://scielo.sld.cu/pdf/rus/v13n4/2218-3620-rus-13-04-7.pdf</w:t>
        </w:r>
      </w:hyperlink>
    </w:p>
    <w:p w:rsidR="00661919" w:rsidRPr="00081169" w:rsidRDefault="009C1969" w:rsidP="00A42246">
      <w:pPr>
        <w:tabs>
          <w:tab w:val="left" w:pos="284"/>
        </w:tabs>
        <w:spacing w:after="0" w:line="240" w:lineRule="auto"/>
        <w:ind w:left="284" w:right="78" w:hanging="284"/>
        <w:contextualSpacing/>
        <w:jc w:val="both"/>
        <w:rPr>
          <w:sz w:val="24"/>
          <w:szCs w:val="24"/>
        </w:rPr>
      </w:pPr>
      <w:r w:rsidRPr="00081169">
        <w:rPr>
          <w:rFonts w:ascii="Calibri" w:eastAsia="Calibri" w:hAnsi="Calibri" w:cs="Calibri"/>
          <w:sz w:val="24"/>
          <w:szCs w:val="24"/>
          <w:lang w:val="es-ES" w:eastAsia="en-US"/>
        </w:rPr>
        <w:t>29</w:t>
      </w:r>
      <w:proofErr w:type="gramStart"/>
      <w:r w:rsidR="00A42246"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Ación</w:t>
      </w:r>
      <w:proofErr w:type="gramEnd"/>
      <w:r w:rsidR="00661919" w:rsidRPr="00081169">
        <w:rPr>
          <w:rFonts w:ascii="Calibri" w:eastAsia="Calibri" w:hAnsi="Calibri" w:cs="Calibri"/>
          <w:sz w:val="24"/>
          <w:szCs w:val="24"/>
          <w:lang w:val="es-ES" w:eastAsia="en-US"/>
        </w:rPr>
        <w:t xml:space="preserve"> </w:t>
      </w:r>
      <w:r w:rsidR="00CF6362" w:rsidRPr="00081169">
        <w:rPr>
          <w:rFonts w:ascii="Calibri" w:eastAsia="Calibri" w:hAnsi="Calibri" w:cs="Calibri"/>
          <w:sz w:val="24"/>
          <w:szCs w:val="24"/>
          <w:lang w:val="es-ES" w:eastAsia="en-US"/>
        </w:rPr>
        <w:t xml:space="preserve">López </w:t>
      </w:r>
      <w:r w:rsidR="00661919" w:rsidRPr="00081169">
        <w:rPr>
          <w:rFonts w:ascii="Calibri" w:eastAsia="Calibri" w:hAnsi="Calibri" w:cs="Calibri"/>
          <w:sz w:val="24"/>
          <w:szCs w:val="24"/>
          <w:lang w:val="es-ES" w:eastAsia="en-US"/>
        </w:rPr>
        <w:t>A</w:t>
      </w:r>
      <w:r w:rsidR="00217FF0"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 xml:space="preserve"> Colina H</w:t>
      </w:r>
      <w:r w:rsidR="00CF6362" w:rsidRPr="00081169">
        <w:rPr>
          <w:rFonts w:ascii="Calibri" w:eastAsia="Calibri" w:hAnsi="Calibri" w:cs="Calibri"/>
          <w:sz w:val="24"/>
          <w:szCs w:val="24"/>
          <w:lang w:val="es-ES" w:eastAsia="en-US"/>
        </w:rPr>
        <w:t>ernández H</w:t>
      </w:r>
      <w:r w:rsidR="00661919" w:rsidRPr="00081169">
        <w:rPr>
          <w:rFonts w:ascii="Calibri" w:eastAsia="Calibri" w:hAnsi="Calibri" w:cs="Calibri"/>
          <w:sz w:val="24"/>
          <w:szCs w:val="24"/>
          <w:lang w:val="es-ES" w:eastAsia="en-US"/>
        </w:rPr>
        <w:t xml:space="preserve">. Reflexiones sobre el marco de financiamiento de las políticas de cuidados en Cuba. República Dominicana: Fundación </w:t>
      </w:r>
      <w:proofErr w:type="spellStart"/>
      <w:r w:rsidR="00661919" w:rsidRPr="00081169">
        <w:rPr>
          <w:rFonts w:ascii="Calibri" w:eastAsia="Calibri" w:hAnsi="Calibri" w:cs="Calibri"/>
          <w:sz w:val="24"/>
          <w:szCs w:val="24"/>
          <w:lang w:val="es-ES" w:eastAsia="en-US"/>
        </w:rPr>
        <w:t>Friedrich</w:t>
      </w:r>
      <w:proofErr w:type="spellEnd"/>
      <w:r w:rsidR="00661919" w:rsidRPr="00081169">
        <w:rPr>
          <w:rFonts w:ascii="Calibri" w:eastAsia="Calibri" w:hAnsi="Calibri" w:cs="Calibri"/>
          <w:sz w:val="24"/>
          <w:szCs w:val="24"/>
          <w:lang w:val="es-ES" w:eastAsia="en-US"/>
        </w:rPr>
        <w:t xml:space="preserve"> Ebert</w:t>
      </w:r>
      <w:r w:rsidR="00217FF0"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 xml:space="preserve"> 2020 [</w:t>
      </w:r>
      <w:proofErr w:type="spellStart"/>
      <w:r w:rsidR="00C13368">
        <w:rPr>
          <w:rFonts w:ascii="Calibri" w:eastAsia="Calibri" w:hAnsi="Calibri" w:cs="Calibri"/>
          <w:sz w:val="24"/>
          <w:szCs w:val="24"/>
          <w:lang w:val="es-ES" w:eastAsia="en-US"/>
        </w:rPr>
        <w:t>cited</w:t>
      </w:r>
      <w:proofErr w:type="spellEnd"/>
      <w:r w:rsidR="00661919" w:rsidRPr="00081169">
        <w:rPr>
          <w:rFonts w:ascii="Calibri" w:eastAsia="Calibri" w:hAnsi="Calibri" w:cs="Calibri"/>
          <w:sz w:val="24"/>
          <w:szCs w:val="24"/>
          <w:lang w:val="es-ES" w:eastAsia="en-US"/>
        </w:rPr>
        <w:t xml:space="preserve"> 19 </w:t>
      </w:r>
      <w:proofErr w:type="spellStart"/>
      <w:r w:rsidR="00661919" w:rsidRPr="00081169">
        <w:rPr>
          <w:rFonts w:ascii="Calibri" w:eastAsia="Calibri" w:hAnsi="Calibri" w:cs="Calibri"/>
          <w:sz w:val="24"/>
          <w:szCs w:val="24"/>
          <w:lang w:val="es-ES" w:eastAsia="en-US"/>
        </w:rPr>
        <w:t>Dic</w:t>
      </w:r>
      <w:proofErr w:type="spellEnd"/>
      <w:r w:rsidR="00661919" w:rsidRPr="00081169">
        <w:rPr>
          <w:rFonts w:ascii="Calibri" w:eastAsia="Calibri" w:hAnsi="Calibri" w:cs="Calibri"/>
          <w:sz w:val="24"/>
          <w:szCs w:val="24"/>
          <w:lang w:val="es-ES" w:eastAsia="en-US"/>
        </w:rPr>
        <w:t xml:space="preserve"> 2024]. </w:t>
      </w:r>
      <w:proofErr w:type="spellStart"/>
      <w:r w:rsidR="00C13368">
        <w:rPr>
          <w:rFonts w:ascii="Calibri" w:eastAsia="Calibri" w:hAnsi="Calibri" w:cs="Calibri"/>
          <w:sz w:val="24"/>
          <w:szCs w:val="24"/>
          <w:lang w:val="es-ES" w:eastAsia="en-US"/>
        </w:rPr>
        <w:t>Available</w:t>
      </w:r>
      <w:proofErr w:type="spellEnd"/>
      <w:r w:rsidR="00C13368">
        <w:rPr>
          <w:rFonts w:ascii="Calibri" w:eastAsia="Calibri" w:hAnsi="Calibri" w:cs="Calibri"/>
          <w:sz w:val="24"/>
          <w:szCs w:val="24"/>
          <w:lang w:val="es-ES" w:eastAsia="en-US"/>
        </w:rPr>
        <w:t xml:space="preserve"> at</w:t>
      </w:r>
      <w:r w:rsidR="00661919" w:rsidRPr="00081169">
        <w:rPr>
          <w:rFonts w:ascii="Calibri" w:eastAsia="Calibri" w:hAnsi="Calibri" w:cs="Calibri"/>
          <w:sz w:val="24"/>
          <w:szCs w:val="24"/>
          <w:lang w:val="es-ES" w:eastAsia="en-US"/>
        </w:rPr>
        <w:t xml:space="preserve">: </w:t>
      </w:r>
      <w:hyperlink r:id="rId42" w:history="1">
        <w:r w:rsidR="00661919" w:rsidRPr="00081169">
          <w:rPr>
            <w:rFonts w:ascii="Calibri" w:eastAsia="Calibri" w:hAnsi="Calibri" w:cs="Calibri"/>
            <w:color w:val="C00000"/>
            <w:sz w:val="24"/>
            <w:szCs w:val="24"/>
            <w:u w:val="single"/>
            <w:lang w:val="es-ES" w:eastAsia="en-US"/>
          </w:rPr>
          <w:t>https://library.fes.de/pdf-files/bueros/fescaribe/19017.pdf</w:t>
        </w:r>
      </w:hyperlink>
    </w:p>
    <w:p w:rsidR="00CF6362" w:rsidRPr="00374023" w:rsidRDefault="00217FF0" w:rsidP="00A42246">
      <w:pPr>
        <w:tabs>
          <w:tab w:val="left" w:pos="284"/>
        </w:tabs>
        <w:spacing w:after="0" w:line="240" w:lineRule="auto"/>
        <w:ind w:left="284" w:right="78" w:hanging="284"/>
        <w:contextualSpacing/>
        <w:jc w:val="both"/>
        <w:rPr>
          <w:rFonts w:ascii="Calibri" w:eastAsia="Calibri" w:hAnsi="Calibri" w:cs="Calibri"/>
          <w:color w:val="C00000"/>
          <w:sz w:val="24"/>
          <w:szCs w:val="24"/>
          <w:lang w:val="en-US" w:eastAsia="en-US"/>
        </w:rPr>
      </w:pPr>
      <w:r w:rsidRPr="00081169">
        <w:rPr>
          <w:rFonts w:ascii="Calibri" w:eastAsia="Calibri" w:hAnsi="Calibri" w:cs="Calibri"/>
          <w:sz w:val="24"/>
          <w:szCs w:val="24"/>
          <w:lang w:val="es-ES" w:eastAsia="en-US"/>
        </w:rPr>
        <w:t>3</w:t>
      </w:r>
      <w:r w:rsidR="009C1969" w:rsidRPr="00081169">
        <w:rPr>
          <w:rFonts w:ascii="Calibri" w:eastAsia="Calibri" w:hAnsi="Calibri" w:cs="Calibri"/>
          <w:sz w:val="24"/>
          <w:szCs w:val="24"/>
          <w:lang w:val="es-ES" w:eastAsia="en-US"/>
        </w:rPr>
        <w:t>0</w:t>
      </w:r>
      <w:proofErr w:type="gramStart"/>
      <w:r w:rsidR="00A42246"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Páez</w:t>
      </w:r>
      <w:proofErr w:type="gramEnd"/>
      <w:r w:rsidR="00661919" w:rsidRPr="00081169">
        <w:rPr>
          <w:rFonts w:ascii="Calibri" w:eastAsia="Calibri" w:hAnsi="Calibri" w:cs="Calibri"/>
          <w:sz w:val="24"/>
          <w:szCs w:val="24"/>
          <w:lang w:val="es-ES" w:eastAsia="en-US"/>
        </w:rPr>
        <w:t xml:space="preserve"> L</w:t>
      </w:r>
      <w:r w:rsidR="00CF6362" w:rsidRPr="00081169">
        <w:rPr>
          <w:rFonts w:ascii="Calibri" w:eastAsia="Calibri" w:hAnsi="Calibri" w:cs="Calibri"/>
          <w:sz w:val="24"/>
          <w:szCs w:val="24"/>
          <w:lang w:val="es-ES" w:eastAsia="en-US"/>
        </w:rPr>
        <w:t>D</w:t>
      </w:r>
      <w:r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 xml:space="preserve"> López </w:t>
      </w:r>
      <w:proofErr w:type="spellStart"/>
      <w:r w:rsidR="00CF6362" w:rsidRPr="00081169">
        <w:rPr>
          <w:rFonts w:ascii="Calibri" w:eastAsia="Calibri" w:hAnsi="Calibri" w:cs="Calibri"/>
          <w:sz w:val="24"/>
          <w:szCs w:val="24"/>
          <w:lang w:val="es-ES" w:eastAsia="en-US"/>
        </w:rPr>
        <w:t>Pretel</w:t>
      </w:r>
      <w:proofErr w:type="spellEnd"/>
      <w:r w:rsidR="00CF6362" w:rsidRPr="00081169">
        <w:rPr>
          <w:rFonts w:ascii="Calibri" w:eastAsia="Calibri" w:hAnsi="Calibri" w:cs="Calibri"/>
          <w:sz w:val="24"/>
          <w:szCs w:val="24"/>
          <w:lang w:val="es-ES" w:eastAsia="en-US"/>
        </w:rPr>
        <w:t xml:space="preserve"> </w:t>
      </w:r>
      <w:r w:rsidR="00661919" w:rsidRPr="00081169">
        <w:rPr>
          <w:rFonts w:ascii="Calibri" w:eastAsia="Calibri" w:hAnsi="Calibri" w:cs="Calibri"/>
          <w:sz w:val="24"/>
          <w:szCs w:val="24"/>
          <w:lang w:val="es-ES" w:eastAsia="en-US"/>
        </w:rPr>
        <w:t>MI. Los cuidados desde una perspectiva de género y derechos en Cuba</w:t>
      </w:r>
      <w:r w:rsidRPr="00081169">
        <w:rPr>
          <w:rFonts w:ascii="Calibri" w:eastAsia="Calibri" w:hAnsi="Calibri" w:cs="Calibri"/>
          <w:sz w:val="24"/>
          <w:szCs w:val="24"/>
          <w:lang w:val="es-ES" w:eastAsia="en-US"/>
        </w:rPr>
        <w:t xml:space="preserve">. </w:t>
      </w:r>
      <w:proofErr w:type="spellStart"/>
      <w:r w:rsidRPr="00374023">
        <w:rPr>
          <w:rFonts w:ascii="Calibri" w:eastAsia="Calibri" w:hAnsi="Calibri" w:cs="Calibri"/>
          <w:sz w:val="24"/>
          <w:szCs w:val="24"/>
          <w:lang w:val="en-US" w:eastAsia="en-US"/>
        </w:rPr>
        <w:t>Filanderas</w:t>
      </w:r>
      <w:proofErr w:type="spellEnd"/>
      <w:r w:rsidR="00661919" w:rsidRPr="00374023">
        <w:rPr>
          <w:rFonts w:ascii="Calibri" w:eastAsia="Calibri" w:hAnsi="Calibri" w:cs="Calibri"/>
          <w:sz w:val="24"/>
          <w:szCs w:val="24"/>
          <w:lang w:val="en-US" w:eastAsia="en-US"/>
        </w:rPr>
        <w:t xml:space="preserve"> [Internet]</w:t>
      </w:r>
      <w:r w:rsidRPr="00374023">
        <w:rPr>
          <w:rFonts w:ascii="Calibri" w:eastAsia="Calibri" w:hAnsi="Calibri" w:cs="Calibri"/>
          <w:sz w:val="24"/>
          <w:szCs w:val="24"/>
          <w:lang w:val="en-US" w:eastAsia="en-US"/>
        </w:rPr>
        <w:t>.</w:t>
      </w:r>
      <w:r w:rsidR="00CF6362" w:rsidRPr="00374023">
        <w:rPr>
          <w:rFonts w:ascii="Calibri" w:eastAsia="Calibri" w:hAnsi="Calibri" w:cs="Calibri"/>
          <w:sz w:val="24"/>
          <w:szCs w:val="24"/>
          <w:lang w:val="en-US" w:eastAsia="en-US"/>
        </w:rPr>
        <w:t xml:space="preserve"> </w:t>
      </w:r>
      <w:proofErr w:type="gramStart"/>
      <w:r w:rsidR="00CF6362" w:rsidRPr="00374023">
        <w:rPr>
          <w:rFonts w:ascii="Calibri" w:eastAsia="Calibri" w:hAnsi="Calibri" w:cs="Calibri"/>
          <w:sz w:val="24"/>
          <w:szCs w:val="24"/>
          <w:lang w:val="en-US" w:eastAsia="en-US"/>
        </w:rPr>
        <w:t>2023</w:t>
      </w:r>
      <w:proofErr w:type="gramEnd"/>
      <w:r w:rsidR="00CF6362" w:rsidRPr="00374023">
        <w:rPr>
          <w:rFonts w:ascii="Calibri" w:eastAsia="Calibri" w:hAnsi="Calibri" w:cs="Calibri"/>
          <w:sz w:val="24"/>
          <w:szCs w:val="24"/>
          <w:lang w:val="en-US" w:eastAsia="en-US"/>
        </w:rPr>
        <w:t xml:space="preserve"> [</w:t>
      </w:r>
      <w:r w:rsidR="00C13368" w:rsidRPr="00374023">
        <w:rPr>
          <w:rFonts w:ascii="Calibri" w:eastAsia="Calibri" w:hAnsi="Calibri" w:cs="Calibri"/>
          <w:sz w:val="24"/>
          <w:szCs w:val="24"/>
          <w:lang w:val="en-US" w:eastAsia="en-US"/>
        </w:rPr>
        <w:t>cited</w:t>
      </w:r>
      <w:r w:rsidR="00CF6362" w:rsidRPr="00374023">
        <w:rPr>
          <w:rFonts w:ascii="Calibri" w:eastAsia="Calibri" w:hAnsi="Calibri" w:cs="Calibri"/>
          <w:sz w:val="24"/>
          <w:szCs w:val="24"/>
          <w:lang w:val="en-US" w:eastAsia="en-US"/>
        </w:rPr>
        <w:t xml:space="preserve"> 18 </w:t>
      </w:r>
      <w:proofErr w:type="spellStart"/>
      <w:r w:rsidR="00CF6362" w:rsidRPr="00374023">
        <w:rPr>
          <w:rFonts w:ascii="Calibri" w:eastAsia="Calibri" w:hAnsi="Calibri" w:cs="Calibri"/>
          <w:sz w:val="24"/>
          <w:szCs w:val="24"/>
          <w:lang w:val="en-US" w:eastAsia="en-US"/>
        </w:rPr>
        <w:t>Dic</w:t>
      </w:r>
      <w:proofErr w:type="spellEnd"/>
      <w:r w:rsidR="00CF6362" w:rsidRPr="00374023">
        <w:rPr>
          <w:rFonts w:ascii="Calibri" w:eastAsia="Calibri" w:hAnsi="Calibri" w:cs="Calibri"/>
          <w:sz w:val="24"/>
          <w:szCs w:val="24"/>
          <w:lang w:val="en-US" w:eastAsia="en-US"/>
        </w:rPr>
        <w:t xml:space="preserve"> 2024]</w:t>
      </w:r>
      <w:r w:rsidR="00661919" w:rsidRPr="00374023">
        <w:rPr>
          <w:rFonts w:ascii="Calibri" w:eastAsia="Calibri" w:hAnsi="Calibri" w:cs="Calibri"/>
          <w:sz w:val="24"/>
          <w:szCs w:val="24"/>
          <w:lang w:val="en-US" w:eastAsia="en-US"/>
        </w:rPr>
        <w:t>;</w:t>
      </w:r>
      <w:r w:rsidR="00CF6362" w:rsidRPr="00374023">
        <w:rPr>
          <w:rFonts w:ascii="Calibri" w:eastAsia="Calibri" w:hAnsi="Calibri" w:cs="Calibri"/>
          <w:sz w:val="24"/>
          <w:szCs w:val="24"/>
          <w:lang w:val="en-US" w:eastAsia="en-US"/>
        </w:rPr>
        <w:t xml:space="preserve"> (8). </w:t>
      </w:r>
      <w:r w:rsidR="00661919" w:rsidRPr="00374023">
        <w:rPr>
          <w:rFonts w:ascii="Calibri" w:eastAsia="Calibri" w:hAnsi="Calibri" w:cs="Calibri"/>
          <w:sz w:val="24"/>
          <w:szCs w:val="24"/>
          <w:lang w:val="en-US" w:eastAsia="en-US"/>
        </w:rPr>
        <w:t>D</w:t>
      </w:r>
      <w:r w:rsidR="00CF6362" w:rsidRPr="00374023">
        <w:rPr>
          <w:rFonts w:ascii="Calibri" w:eastAsia="Calibri" w:hAnsi="Calibri" w:cs="Calibri"/>
          <w:sz w:val="24"/>
          <w:szCs w:val="24"/>
          <w:lang w:val="en-US" w:eastAsia="en-US"/>
        </w:rPr>
        <w:t xml:space="preserve">OI: </w:t>
      </w:r>
      <w:hyperlink r:id="rId43" w:history="1">
        <w:r w:rsidR="00CF6362" w:rsidRPr="00374023">
          <w:rPr>
            <w:rStyle w:val="Hipervnculo"/>
            <w:rFonts w:ascii="Calibri" w:eastAsia="Calibri" w:hAnsi="Calibri" w:cs="Calibri"/>
            <w:color w:val="C00000"/>
            <w:sz w:val="24"/>
            <w:szCs w:val="24"/>
            <w:lang w:val="en-US" w:eastAsia="en-US"/>
          </w:rPr>
          <w:t>https://doi.org/10.26754/ojs_filanderas/fil.2023810000</w:t>
        </w:r>
      </w:hyperlink>
    </w:p>
    <w:p w:rsidR="00627F19" w:rsidRDefault="00217FF0" w:rsidP="002C2478">
      <w:pPr>
        <w:tabs>
          <w:tab w:val="left" w:pos="284"/>
        </w:tabs>
        <w:autoSpaceDE w:val="0"/>
        <w:autoSpaceDN w:val="0"/>
        <w:adjustRightInd w:val="0"/>
        <w:spacing w:after="0" w:line="240" w:lineRule="auto"/>
        <w:ind w:left="284" w:right="78" w:hanging="284"/>
        <w:contextualSpacing/>
        <w:jc w:val="both"/>
        <w:rPr>
          <w:color w:val="C00000"/>
          <w:sz w:val="24"/>
          <w:szCs w:val="24"/>
          <w:lang w:val="en-US"/>
        </w:rPr>
      </w:pPr>
      <w:r w:rsidRPr="00081169">
        <w:rPr>
          <w:rFonts w:ascii="Calibri" w:eastAsia="Calibri" w:hAnsi="Calibri" w:cs="Calibri"/>
          <w:sz w:val="24"/>
          <w:szCs w:val="24"/>
          <w:lang w:val="es-ES" w:eastAsia="en-US"/>
        </w:rPr>
        <w:t>3</w:t>
      </w:r>
      <w:r w:rsidR="009C1969" w:rsidRPr="00081169">
        <w:rPr>
          <w:rFonts w:ascii="Calibri" w:eastAsia="Calibri" w:hAnsi="Calibri" w:cs="Calibri"/>
          <w:sz w:val="24"/>
          <w:szCs w:val="24"/>
          <w:lang w:val="es-ES" w:eastAsia="en-US"/>
        </w:rPr>
        <w:t>1</w:t>
      </w:r>
      <w:proofErr w:type="gramStart"/>
      <w:r w:rsidR="00A42246"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Aja</w:t>
      </w:r>
      <w:proofErr w:type="gramEnd"/>
      <w:r w:rsidR="00661919" w:rsidRPr="00081169">
        <w:rPr>
          <w:rFonts w:ascii="Calibri" w:eastAsia="Calibri" w:hAnsi="Calibri" w:cs="Calibri"/>
          <w:sz w:val="24"/>
          <w:szCs w:val="24"/>
          <w:lang w:val="es-ES" w:eastAsia="en-US"/>
        </w:rPr>
        <w:t xml:space="preserve"> </w:t>
      </w:r>
      <w:r w:rsidR="00CF6362" w:rsidRPr="00081169">
        <w:rPr>
          <w:rFonts w:ascii="Calibri" w:eastAsia="Calibri" w:hAnsi="Calibri" w:cs="Calibri"/>
          <w:sz w:val="24"/>
          <w:szCs w:val="24"/>
          <w:lang w:val="es-ES" w:eastAsia="en-US"/>
        </w:rPr>
        <w:t xml:space="preserve">Díaz </w:t>
      </w:r>
      <w:r w:rsidR="00661919" w:rsidRPr="00081169">
        <w:rPr>
          <w:rFonts w:ascii="Calibri" w:eastAsia="Calibri" w:hAnsi="Calibri" w:cs="Calibri"/>
          <w:sz w:val="24"/>
          <w:szCs w:val="24"/>
          <w:lang w:val="es-ES" w:eastAsia="en-US"/>
        </w:rPr>
        <w:t>A</w:t>
      </w:r>
      <w:r w:rsidRPr="00081169">
        <w:rPr>
          <w:rFonts w:ascii="Calibri" w:eastAsia="Calibri" w:hAnsi="Calibri" w:cs="Calibri"/>
          <w:sz w:val="24"/>
          <w:szCs w:val="24"/>
          <w:lang w:val="es-ES" w:eastAsia="en-US"/>
        </w:rPr>
        <w:t>,</w:t>
      </w:r>
      <w:r w:rsidR="00661919" w:rsidRPr="00081169">
        <w:rPr>
          <w:rFonts w:ascii="Calibri" w:eastAsia="Calibri" w:hAnsi="Calibri" w:cs="Calibri"/>
          <w:sz w:val="24"/>
          <w:szCs w:val="24"/>
          <w:lang w:val="es-ES" w:eastAsia="en-US"/>
        </w:rPr>
        <w:t xml:space="preserve"> Hernández </w:t>
      </w:r>
      <w:proofErr w:type="spellStart"/>
      <w:r w:rsidR="00CF6362" w:rsidRPr="00081169">
        <w:rPr>
          <w:rFonts w:ascii="Calibri" w:eastAsia="Calibri" w:hAnsi="Calibri" w:cs="Calibri"/>
          <w:sz w:val="24"/>
          <w:szCs w:val="24"/>
          <w:lang w:val="es-ES" w:eastAsia="en-US"/>
        </w:rPr>
        <w:t>Mondejar</w:t>
      </w:r>
      <w:proofErr w:type="spellEnd"/>
      <w:r w:rsidR="00CF6362" w:rsidRPr="00081169">
        <w:rPr>
          <w:rFonts w:ascii="Calibri" w:eastAsia="Calibri" w:hAnsi="Calibri" w:cs="Calibri"/>
          <w:sz w:val="24"/>
          <w:szCs w:val="24"/>
          <w:lang w:val="es-ES" w:eastAsia="en-US"/>
        </w:rPr>
        <w:t xml:space="preserve"> </w:t>
      </w:r>
      <w:r w:rsidR="00661919" w:rsidRPr="00081169">
        <w:rPr>
          <w:rFonts w:ascii="Calibri" w:eastAsia="Calibri" w:hAnsi="Calibri" w:cs="Calibri"/>
          <w:sz w:val="24"/>
          <w:szCs w:val="24"/>
          <w:lang w:val="es-ES" w:eastAsia="en-US"/>
        </w:rPr>
        <w:t>W. Dinámica de la población y sus interrelaciones en Cuba y sus territorios. Recomendaciones para la acción</w:t>
      </w:r>
      <w:r w:rsidRPr="00081169">
        <w:rPr>
          <w:rFonts w:ascii="Calibri" w:eastAsia="Calibri" w:hAnsi="Calibri" w:cs="Calibri"/>
          <w:sz w:val="24"/>
          <w:szCs w:val="24"/>
          <w:lang w:val="es-ES" w:eastAsia="en-US"/>
        </w:rPr>
        <w:t xml:space="preserve">. </w:t>
      </w:r>
      <w:proofErr w:type="spellStart"/>
      <w:r w:rsidRPr="00081169">
        <w:rPr>
          <w:rFonts w:ascii="Calibri" w:eastAsia="Calibri" w:hAnsi="Calibri" w:cs="Calibri"/>
          <w:sz w:val="24"/>
          <w:szCs w:val="24"/>
          <w:lang w:val="es-ES" w:eastAsia="en-US"/>
        </w:rPr>
        <w:t>Noved</w:t>
      </w:r>
      <w:proofErr w:type="spellEnd"/>
      <w:r w:rsidRPr="00081169">
        <w:rPr>
          <w:rFonts w:ascii="Calibri" w:eastAsia="Calibri" w:hAnsi="Calibri" w:cs="Calibri"/>
          <w:sz w:val="24"/>
          <w:szCs w:val="24"/>
          <w:lang w:val="es-ES" w:eastAsia="en-US"/>
        </w:rPr>
        <w:t xml:space="preserve"> </w:t>
      </w:r>
      <w:proofErr w:type="spellStart"/>
      <w:r w:rsidRPr="00081169">
        <w:rPr>
          <w:rFonts w:ascii="Calibri" w:eastAsia="Calibri" w:hAnsi="Calibri" w:cs="Calibri"/>
          <w:sz w:val="24"/>
          <w:szCs w:val="24"/>
          <w:lang w:val="es-ES" w:eastAsia="en-US"/>
        </w:rPr>
        <w:t>Poblac</w:t>
      </w:r>
      <w:proofErr w:type="spellEnd"/>
      <w:r w:rsidRPr="00081169">
        <w:rPr>
          <w:rFonts w:ascii="Calibri" w:eastAsia="Calibri" w:hAnsi="Calibri" w:cs="Calibri"/>
          <w:sz w:val="24"/>
          <w:szCs w:val="24"/>
          <w:lang w:val="es-ES" w:eastAsia="en-US"/>
        </w:rPr>
        <w:t xml:space="preserve"> [Internet]. </w:t>
      </w:r>
      <w:r w:rsidRPr="00374023">
        <w:rPr>
          <w:rFonts w:ascii="Calibri" w:eastAsia="Calibri" w:hAnsi="Calibri" w:cs="Calibri"/>
          <w:sz w:val="24"/>
          <w:szCs w:val="24"/>
          <w:lang w:val="es-ES" w:eastAsia="en-US"/>
        </w:rPr>
        <w:t>2019</w:t>
      </w:r>
      <w:r w:rsidR="00661919" w:rsidRPr="00374023">
        <w:rPr>
          <w:rFonts w:ascii="Calibri" w:eastAsia="Calibri" w:hAnsi="Calibri" w:cs="Calibri"/>
          <w:sz w:val="24"/>
          <w:szCs w:val="24"/>
          <w:lang w:val="es-ES" w:eastAsia="en-US"/>
        </w:rPr>
        <w:t xml:space="preserve"> Ene-</w:t>
      </w:r>
      <w:proofErr w:type="spellStart"/>
      <w:proofErr w:type="gramStart"/>
      <w:r w:rsidR="00CF6362" w:rsidRPr="00374023">
        <w:rPr>
          <w:rFonts w:ascii="Calibri" w:eastAsia="Calibri" w:hAnsi="Calibri" w:cs="Calibri"/>
          <w:sz w:val="24"/>
          <w:szCs w:val="24"/>
          <w:lang w:val="es-ES" w:eastAsia="en-US"/>
        </w:rPr>
        <w:t>J</w:t>
      </w:r>
      <w:r w:rsidR="00661919" w:rsidRPr="00374023">
        <w:rPr>
          <w:rFonts w:ascii="Calibri" w:eastAsia="Calibri" w:hAnsi="Calibri" w:cs="Calibri"/>
          <w:sz w:val="24"/>
          <w:szCs w:val="24"/>
          <w:lang w:val="es-ES" w:eastAsia="en-US"/>
        </w:rPr>
        <w:t>uni</w:t>
      </w:r>
      <w:proofErr w:type="spellEnd"/>
      <w:r w:rsidR="00661919" w:rsidRPr="00374023">
        <w:rPr>
          <w:rFonts w:ascii="Calibri" w:eastAsia="Calibri" w:hAnsi="Calibri" w:cs="Calibri"/>
          <w:sz w:val="24"/>
          <w:szCs w:val="24"/>
          <w:lang w:val="es-ES" w:eastAsia="en-US"/>
        </w:rPr>
        <w:t>[</w:t>
      </w:r>
      <w:proofErr w:type="spellStart"/>
      <w:proofErr w:type="gramEnd"/>
      <w:r w:rsidR="00C13368" w:rsidRPr="00374023">
        <w:rPr>
          <w:rFonts w:ascii="Calibri" w:eastAsia="Calibri" w:hAnsi="Calibri" w:cs="Calibri"/>
          <w:sz w:val="24"/>
          <w:szCs w:val="24"/>
          <w:lang w:val="es-ES" w:eastAsia="en-US"/>
        </w:rPr>
        <w:t>cited</w:t>
      </w:r>
      <w:proofErr w:type="spellEnd"/>
      <w:r w:rsidR="00661919" w:rsidRPr="00374023">
        <w:rPr>
          <w:rFonts w:ascii="Calibri" w:eastAsia="Calibri" w:hAnsi="Calibri" w:cs="Calibri"/>
          <w:sz w:val="24"/>
          <w:szCs w:val="24"/>
          <w:lang w:val="es-ES" w:eastAsia="en-US"/>
        </w:rPr>
        <w:t xml:space="preserve"> 4 </w:t>
      </w:r>
      <w:r w:rsidR="00CF6362" w:rsidRPr="00374023">
        <w:rPr>
          <w:rFonts w:ascii="Calibri" w:eastAsia="Calibri" w:hAnsi="Calibri" w:cs="Calibri"/>
          <w:sz w:val="24"/>
          <w:szCs w:val="24"/>
          <w:lang w:val="es-ES" w:eastAsia="en-US"/>
        </w:rPr>
        <w:t xml:space="preserve">Ene </w:t>
      </w:r>
      <w:r w:rsidR="00661919" w:rsidRPr="00374023">
        <w:rPr>
          <w:rFonts w:ascii="Calibri" w:eastAsia="Calibri" w:hAnsi="Calibri" w:cs="Calibri"/>
          <w:sz w:val="24"/>
          <w:szCs w:val="24"/>
          <w:lang w:val="es-ES" w:eastAsia="en-US"/>
        </w:rPr>
        <w:t xml:space="preserve">2025]; </w:t>
      </w:r>
      <w:r w:rsidR="00CF6362" w:rsidRPr="00374023">
        <w:rPr>
          <w:rFonts w:ascii="Calibri" w:eastAsia="Calibri" w:hAnsi="Calibri" w:cs="Calibri"/>
          <w:sz w:val="24"/>
          <w:szCs w:val="24"/>
          <w:lang w:val="es-ES" w:eastAsia="en-US"/>
        </w:rPr>
        <w:t>15</w:t>
      </w:r>
      <w:r w:rsidR="00661919" w:rsidRPr="00374023">
        <w:rPr>
          <w:rFonts w:ascii="Calibri" w:eastAsia="Calibri" w:hAnsi="Calibri" w:cs="Calibri"/>
          <w:sz w:val="24"/>
          <w:szCs w:val="24"/>
          <w:lang w:val="es-ES" w:eastAsia="en-US"/>
        </w:rPr>
        <w:t xml:space="preserve">(29):56-74. </w:t>
      </w:r>
      <w:r w:rsidR="00C13368" w:rsidRPr="00C13368">
        <w:rPr>
          <w:rFonts w:ascii="Calibri" w:eastAsia="Calibri" w:hAnsi="Calibri" w:cs="Calibri"/>
          <w:sz w:val="24"/>
          <w:szCs w:val="24"/>
          <w:lang w:val="en-US" w:eastAsia="en-US"/>
        </w:rPr>
        <w:t>Available at</w:t>
      </w:r>
      <w:r w:rsidR="00661919" w:rsidRPr="00C13368">
        <w:rPr>
          <w:rFonts w:ascii="Calibri" w:eastAsia="Calibri" w:hAnsi="Calibri" w:cs="Calibri"/>
          <w:sz w:val="24"/>
          <w:szCs w:val="24"/>
          <w:lang w:val="en-US" w:eastAsia="en-US"/>
        </w:rPr>
        <w:t xml:space="preserve">: </w:t>
      </w:r>
      <w:hyperlink r:id="rId44" w:history="1">
        <w:r w:rsidR="00CF6362" w:rsidRPr="00C13368">
          <w:rPr>
            <w:rStyle w:val="Hipervnculo"/>
            <w:color w:val="C00000"/>
            <w:sz w:val="24"/>
            <w:szCs w:val="24"/>
            <w:lang w:val="en-US"/>
          </w:rPr>
          <w:t>http://scielo.sld.cu/scielo.php?script=sci_arttext&amp;pid=S1817-40782019000100056</w:t>
        </w:r>
      </w:hyperlink>
    </w:p>
    <w:p w:rsidR="002C2478" w:rsidRPr="002C2478" w:rsidRDefault="002C2478" w:rsidP="002C2478">
      <w:pPr>
        <w:tabs>
          <w:tab w:val="left" w:pos="284"/>
        </w:tabs>
        <w:autoSpaceDE w:val="0"/>
        <w:autoSpaceDN w:val="0"/>
        <w:adjustRightInd w:val="0"/>
        <w:spacing w:after="0" w:line="240" w:lineRule="auto"/>
        <w:ind w:left="284" w:right="78" w:hanging="284"/>
        <w:contextualSpacing/>
        <w:jc w:val="both"/>
        <w:rPr>
          <w:color w:val="C00000"/>
          <w:sz w:val="24"/>
          <w:szCs w:val="24"/>
          <w:lang w:val="en-US"/>
        </w:rPr>
      </w:pPr>
    </w:p>
    <w:p w:rsidR="00627F19" w:rsidRPr="00C13368" w:rsidRDefault="00627F19" w:rsidP="00E14442">
      <w:pPr>
        <w:shd w:val="clear" w:color="auto" w:fill="FFFFFF"/>
        <w:tabs>
          <w:tab w:val="left" w:pos="7455"/>
        </w:tabs>
        <w:spacing w:after="0" w:line="240" w:lineRule="auto"/>
        <w:ind w:right="-57"/>
        <w:jc w:val="both"/>
        <w:rPr>
          <w:rFonts w:eastAsia="Times New Roman" w:cstheme="minorHAnsi"/>
          <w:sz w:val="20"/>
          <w:szCs w:val="20"/>
          <w:lang w:val="en-US" w:eastAsia="id-ID"/>
        </w:rPr>
      </w:pPr>
    </w:p>
    <w:p w:rsidR="00846B16" w:rsidRPr="008D7C22" w:rsidRDefault="00C13368" w:rsidP="00846B16">
      <w:pPr>
        <w:shd w:val="clear" w:color="auto" w:fill="F2F2F2" w:themeFill="background1" w:themeFillShade="F2"/>
        <w:tabs>
          <w:tab w:val="left" w:pos="142"/>
        </w:tabs>
        <w:spacing w:after="0" w:line="240" w:lineRule="auto"/>
        <w:ind w:right="78"/>
        <w:rPr>
          <w:rFonts w:ascii="Calibri" w:eastAsia="Calibri" w:hAnsi="Calibri" w:cs="Calibri"/>
          <w:b/>
          <w:sz w:val="20"/>
          <w:szCs w:val="20"/>
          <w:lang w:val="en-GB" w:eastAsia="en-US"/>
        </w:rPr>
      </w:pPr>
      <w:r>
        <w:rPr>
          <w:rFonts w:ascii="Calibri" w:eastAsia="Calibri" w:hAnsi="Calibri" w:cs="Calibri"/>
          <w:b/>
          <w:sz w:val="20"/>
          <w:szCs w:val="20"/>
          <w:lang w:val="en-GB" w:eastAsia="en-US"/>
        </w:rPr>
        <w:t>Conflict of interest</w:t>
      </w:r>
      <w:r w:rsidR="00846B16" w:rsidRPr="008D7C22">
        <w:rPr>
          <w:rFonts w:ascii="Calibri" w:eastAsia="Calibri" w:hAnsi="Calibri" w:cs="Calibri"/>
          <w:b/>
          <w:sz w:val="20"/>
          <w:szCs w:val="20"/>
          <w:lang w:val="en-GB" w:eastAsia="en-US"/>
        </w:rPr>
        <w:t>:</w:t>
      </w:r>
    </w:p>
    <w:p w:rsidR="00846B16" w:rsidRPr="008D7C22" w:rsidRDefault="00846B16" w:rsidP="00846B16">
      <w:pPr>
        <w:shd w:val="clear" w:color="auto" w:fill="F2F2F2" w:themeFill="background1" w:themeFillShade="F2"/>
        <w:tabs>
          <w:tab w:val="left" w:pos="142"/>
        </w:tabs>
        <w:spacing w:after="0" w:line="240" w:lineRule="auto"/>
        <w:ind w:right="78"/>
        <w:rPr>
          <w:rFonts w:ascii="Calibri" w:eastAsia="Calibri" w:hAnsi="Calibri" w:cs="Calibri"/>
          <w:sz w:val="20"/>
          <w:szCs w:val="20"/>
          <w:lang w:val="en-GB" w:eastAsia="en-US"/>
        </w:rPr>
      </w:pPr>
      <w:r w:rsidRPr="008D7C22">
        <w:rPr>
          <w:rFonts w:ascii="Calibri" w:eastAsia="Calibri" w:hAnsi="Calibri" w:cs="Calibri"/>
          <w:sz w:val="20"/>
          <w:szCs w:val="20"/>
          <w:lang w:val="en-GB" w:eastAsia="en-US"/>
        </w:rPr>
        <w:t>The author declares that there is no conflict of interest.</w:t>
      </w:r>
    </w:p>
    <w:p w:rsidR="008D5AFC" w:rsidRPr="008D7C22" w:rsidRDefault="008D5AFC" w:rsidP="00E14442">
      <w:pPr>
        <w:spacing w:after="0" w:line="240" w:lineRule="auto"/>
        <w:jc w:val="both"/>
        <w:rPr>
          <w:rFonts w:cs="Arial"/>
          <w:sz w:val="20"/>
          <w:szCs w:val="20"/>
          <w:lang w:val="en-US"/>
        </w:rPr>
      </w:pPr>
    </w:p>
    <w:p w:rsidR="00846B16" w:rsidRPr="008D7C22" w:rsidRDefault="00846B16" w:rsidP="00846B16">
      <w:pPr>
        <w:shd w:val="clear" w:color="auto" w:fill="F2F2F2" w:themeFill="background1" w:themeFillShade="F2"/>
        <w:tabs>
          <w:tab w:val="center" w:pos="4277"/>
        </w:tabs>
        <w:spacing w:after="0" w:line="240" w:lineRule="auto"/>
        <w:jc w:val="both"/>
        <w:rPr>
          <w:rFonts w:ascii="Calibri" w:eastAsia="Calibri" w:hAnsi="Calibri" w:cs="Calibri"/>
          <w:b/>
          <w:spacing w:val="-2"/>
          <w:sz w:val="20"/>
          <w:szCs w:val="20"/>
          <w:lang w:val="en-GB"/>
        </w:rPr>
      </w:pPr>
      <w:r w:rsidRPr="008D7C22">
        <w:rPr>
          <w:rFonts w:ascii="Calibri" w:eastAsia="Calibri" w:hAnsi="Calibri" w:cs="Calibri"/>
          <w:b/>
          <w:spacing w:val="-2"/>
          <w:sz w:val="20"/>
          <w:szCs w:val="20"/>
          <w:lang w:val="en-GB"/>
        </w:rPr>
        <w:t>F</w:t>
      </w:r>
      <w:r w:rsidR="006C5083">
        <w:rPr>
          <w:rFonts w:ascii="Calibri" w:eastAsia="Calibri" w:hAnsi="Calibri" w:cs="Calibri"/>
          <w:b/>
          <w:spacing w:val="-2"/>
          <w:sz w:val="20"/>
          <w:szCs w:val="20"/>
          <w:lang w:val="en-GB"/>
        </w:rPr>
        <w:t>inanc</w:t>
      </w:r>
      <w:r w:rsidRPr="008D7C22">
        <w:rPr>
          <w:rFonts w:ascii="Calibri" w:eastAsia="Calibri" w:hAnsi="Calibri" w:cs="Calibri"/>
          <w:b/>
          <w:spacing w:val="-2"/>
          <w:sz w:val="20"/>
          <w:szCs w:val="20"/>
          <w:lang w:val="en-GB"/>
        </w:rPr>
        <w:t>ing:</w:t>
      </w:r>
    </w:p>
    <w:p w:rsidR="00846B16" w:rsidRPr="008D7C22" w:rsidRDefault="002C2478" w:rsidP="00846B16">
      <w:pPr>
        <w:shd w:val="clear" w:color="auto" w:fill="F2F2F2" w:themeFill="background1" w:themeFillShade="F2"/>
        <w:tabs>
          <w:tab w:val="center" w:pos="4277"/>
        </w:tabs>
        <w:spacing w:after="0" w:line="240" w:lineRule="auto"/>
        <w:jc w:val="both"/>
        <w:rPr>
          <w:rFonts w:ascii="Calibri" w:eastAsia="Calibri" w:hAnsi="Calibri" w:cs="Calibri"/>
          <w:spacing w:val="-2"/>
          <w:sz w:val="20"/>
          <w:szCs w:val="20"/>
          <w:lang w:val="en-GB"/>
        </w:rPr>
      </w:pPr>
      <w:r>
        <w:rPr>
          <w:noProof/>
          <w:color w:val="C00000"/>
          <w:sz w:val="24"/>
          <w:szCs w:val="24"/>
          <w:lang w:val="es-ES" w:eastAsia="es-ES"/>
        </w:rPr>
        <w:pict>
          <v:shapetype id="_x0000_t202" coordsize="21600,21600" o:spt="202" path="m,l,21600r21600,l21600,xe">
            <v:stroke joinstyle="miter"/>
            <v:path gradientshapeok="t" o:connecttype="rect"/>
          </v:shapetype>
          <v:shape id="_x0000_s1026" type="#_x0000_t202" style="position:absolute;left:0;text-align:left;margin-left:58.05pt;margin-top:36.25pt;width:389.25pt;height:40.65pt;z-index:-25165619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AXgwIAABYFAAAOAAAAZHJzL2Uyb0RvYy54bWysVNuO2yAQfa/Uf0C8Z32RnY2tOKu9NFWl&#10;7UXa7QcQwDEqBgok9rbqv3fASZrtRaqq+gEzMBxm5pxheTX2Eu25dUKrBmcXKUZcUc2E2jb44+N6&#10;tsDIeaIYkVrxBj9xh69WL18sB1PzXHdaMm4RgChXD6bBnfemThJHO94Td6ENV7DZatsTD6bdJsyS&#10;AdB7meRpOk8GbZmxmnLnYPVu2sSriN+2nPr3beu4R7LBEJuPo43jJozJaknqrSWmE/QQBvmHKHoi&#10;FFx6grojnqCdFb9A9YJa7XTrL6juE922gvKYA2STpT9l89ARw2MuUBxnTmVy/w+Wvtt/sEiwBlcY&#10;KdIDRY989OhGjygL1RmMq8HpwYCbH2EZWI6ZOnOv6SeHlL7tiNrya2v10HHCILp4Mjk7OuG4ALIZ&#10;3moG15Cd1xFobG0fSgfFQIAOLD2dmAmhUFgsFsUiz0uMKOyV2TwvyxBcQurjaWOdf811j8KkwRaY&#10;j+hkf+/85Hp0CZc5LQVbCymjYbebW2nRnoBK1vE7oD9zkyo4Kx2OTYjTCgQJd4S9EG5k/WuV5UV6&#10;k1ez9XxxOSvWRTmrLtPFLM2qm2qeFlVxt/4WAsyKuhOMcXUvFD8qMCv+juFDL0zaiRpEAzBZQqVi&#10;Xn9MMo3f75LshYeGlKJv8OLkROpA7CvFIG1SeyLkNE+ehx8JgRoc/7EqUQaB+UkDftyMUW8ndW00&#10;ewJdWA20AfnwmMCk0/YLRgM0ZoPd5x2xHCP5RoG2qqwoQidHoygvczDs+c7mfIcoClAN9hhN01s/&#10;df/OWLHt4KZJzUpfgx5bEaUShDtFBZkEA5ov5nR4KEJ3n9vR68dztvoOAAD//wMAUEsDBBQABgAI&#10;AAAAIQA2pZ1u3gAAAAkBAAAPAAAAZHJzL2Rvd25yZXYueG1sTI/LTsMwEEX3SPyDNZXYoNaBPtyE&#10;OBUggdi29AOceJpEjcdR7Dbp3zOsYHk1R/eeyXeT68QVh9B60vC0SEAgVd62VGs4fn/MtyBCNGRN&#10;5wk13DDArri/y01m/Uh7vB5iLbiEQmY0NDH2mZShatCZsPA9Et9OfnAmchxqaQczcrnr5HOSbKQz&#10;LfFCY3p8b7A6Hy5Ow+lrfFynY/kZj2q/2ryZVpX+pvXDbHp9ARFxin8w/OqzOhTsVPoL2SA6zku1&#10;YlTDXK1BMJAmSQqi1KCWW5BFLv9/UPwAAAD//wMAUEsBAi0AFAAGAAgAAAAhALaDOJL+AAAA4QEA&#10;ABMAAAAAAAAAAAAAAAAAAAAAAFtDb250ZW50X1R5cGVzXS54bWxQSwECLQAUAAYACAAAACEAOP0h&#10;/9YAAACUAQAACwAAAAAAAAAAAAAAAAAvAQAAX3JlbHMvLnJlbHNQSwECLQAUAAYACAAAACEAgR6Q&#10;F4MCAAAWBQAADgAAAAAAAAAAAAAAAAAuAgAAZHJzL2Uyb0RvYy54bWxQSwECLQAUAAYACAAAACEA&#10;NqWdbt4AAAAJAQAADwAAAAAAAAAAAAAAAADdBAAAZHJzL2Rvd25yZXYueG1sUEsFBgAAAAAEAAQA&#10;8wAAAOgFAAAAAA==&#10;" stroked="f">
            <v:textbox style="mso-next-textbox:#_x0000_s1026">
              <w:txbxContent>
                <w:p w:rsidR="002C2478" w:rsidRPr="005A443C" w:rsidRDefault="002C2478" w:rsidP="002C2478">
                  <w:pPr>
                    <w:spacing w:after="0" w:line="240" w:lineRule="auto"/>
                    <w:jc w:val="center"/>
                    <w:rPr>
                      <w:rStyle w:val="Textoennegrita"/>
                      <w:sz w:val="16"/>
                      <w:szCs w:val="16"/>
                    </w:rPr>
                  </w:pPr>
                  <w:bookmarkStart w:id="65" w:name="_Hlk155473630"/>
                  <w:r w:rsidRPr="005A443C">
                    <w:rPr>
                      <w:sz w:val="16"/>
                      <w:szCs w:val="16"/>
                    </w:rPr>
                    <w:t xml:space="preserve">Los artículos de </w:t>
                  </w:r>
                  <w:hyperlink r:id="rId45" w:history="1">
                    <w:r w:rsidRPr="00002C2F">
                      <w:rPr>
                        <w:rStyle w:val="Hipervnculo"/>
                        <w:color w:val="9A0000"/>
                        <w:sz w:val="16"/>
                        <w:szCs w:val="16"/>
                        <w:u w:val="none"/>
                        <w:lang w:val="es-ES"/>
                      </w:rPr>
                      <w:t>Revista Información Científica</w:t>
                    </w:r>
                  </w:hyperlink>
                  <w:r>
                    <w:rPr>
                      <w:sz w:val="16"/>
                      <w:szCs w:val="16"/>
                    </w:rPr>
                    <w:t xml:space="preserve">perteneciente a la </w:t>
                  </w:r>
                  <w:hyperlink r:id="rId46" w:history="1">
                    <w:r w:rsidRPr="00002C2F">
                      <w:rPr>
                        <w:rStyle w:val="Hipervnculo"/>
                        <w:color w:val="9A0000"/>
                        <w:sz w:val="16"/>
                        <w:szCs w:val="16"/>
                        <w:u w:val="none"/>
                      </w:rPr>
                      <w:t xml:space="preserve">Universidad de Ciencias Médicas de </w:t>
                    </w:r>
                    <w:proofErr w:type="spellStart"/>
                    <w:r w:rsidRPr="00002C2F">
                      <w:rPr>
                        <w:rStyle w:val="Hipervnculo"/>
                        <w:color w:val="9A0000"/>
                        <w:sz w:val="16"/>
                        <w:szCs w:val="16"/>
                        <w:u w:val="none"/>
                      </w:rPr>
                      <w:t>Guantánamo</w:t>
                    </w:r>
                  </w:hyperlink>
                  <w:r w:rsidRPr="005A443C">
                    <w:rPr>
                      <w:sz w:val="16"/>
                      <w:szCs w:val="16"/>
                    </w:rPr>
                    <w:t>se</w:t>
                  </w:r>
                  <w:proofErr w:type="spellEnd"/>
                  <w:r w:rsidRPr="005A443C">
                    <w:rPr>
                      <w:sz w:val="16"/>
                      <w:szCs w:val="16"/>
                    </w:rPr>
                    <w:t xml:space="preserve"> comparten bajo los términos de la Licencia </w:t>
                  </w:r>
                  <w:proofErr w:type="spellStart"/>
                  <w:r w:rsidRPr="005A443C">
                    <w:rPr>
                      <w:sz w:val="16"/>
                      <w:szCs w:val="16"/>
                    </w:rPr>
                    <w:t>Creative</w:t>
                  </w:r>
                  <w:proofErr w:type="spellEnd"/>
                  <w:r w:rsidRPr="005A443C">
                    <w:rPr>
                      <w:sz w:val="16"/>
                      <w:szCs w:val="16"/>
                    </w:rPr>
                    <w:t xml:space="preserve"> </w:t>
                  </w:r>
                  <w:proofErr w:type="spellStart"/>
                  <w:r w:rsidRPr="005A443C">
                    <w:rPr>
                      <w:sz w:val="16"/>
                      <w:szCs w:val="16"/>
                    </w:rPr>
                    <w:t>Commons</w:t>
                  </w:r>
                  <w:proofErr w:type="spellEnd"/>
                  <w:r w:rsidRPr="005A443C">
                    <w:rPr>
                      <w:sz w:val="16"/>
                      <w:szCs w:val="16"/>
                    </w:rPr>
                    <w:t xml:space="preserve">: </w:t>
                  </w:r>
                  <w:r w:rsidRPr="005A443C">
                    <w:rPr>
                      <w:rStyle w:val="Textoennegrita"/>
                      <w:sz w:val="16"/>
                      <w:szCs w:val="16"/>
                    </w:rPr>
                    <w:t>Atribución</w:t>
                  </w:r>
                  <w:r>
                    <w:rPr>
                      <w:rStyle w:val="Textoennegrita"/>
                      <w:sz w:val="16"/>
                      <w:szCs w:val="16"/>
                    </w:rPr>
                    <w:t xml:space="preserve"> 4.0 Internacional</w:t>
                  </w:r>
                </w:p>
                <w:p w:rsidR="002C2478" w:rsidRPr="000262B1" w:rsidRDefault="002C2478" w:rsidP="002C2478">
                  <w:pPr>
                    <w:spacing w:after="0" w:line="240" w:lineRule="auto"/>
                    <w:jc w:val="center"/>
                    <w:rPr>
                      <w:sz w:val="16"/>
                      <w:szCs w:val="16"/>
                      <w:lang w:val="en-US"/>
                    </w:rPr>
                  </w:pPr>
                  <w:r w:rsidRPr="005A443C">
                    <w:rPr>
                      <w:rStyle w:val="Textoennegrita"/>
                      <w:sz w:val="16"/>
                      <w:szCs w:val="16"/>
                      <w:lang w:val="en-US"/>
                    </w:rPr>
                    <w:t xml:space="preserve">Email: </w:t>
                  </w:r>
                  <w:hyperlink r:id="rId47" w:history="1">
                    <w:r w:rsidRPr="00002C2F">
                      <w:rPr>
                        <w:rStyle w:val="Hipervnculo"/>
                        <w:color w:val="9A0000"/>
                        <w:sz w:val="16"/>
                        <w:szCs w:val="16"/>
                        <w:u w:val="none"/>
                        <w:lang w:val="en-US"/>
                      </w:rPr>
                      <w:t>ric.gtm@infomed.sld.cu</w:t>
                    </w:r>
                  </w:hyperlink>
                </w:p>
                <w:bookmarkEnd w:id="65"/>
                <w:p w:rsidR="002C2478" w:rsidRPr="000262B1" w:rsidRDefault="002C2478" w:rsidP="002C2478">
                  <w:pPr>
                    <w:spacing w:after="0" w:line="240" w:lineRule="auto"/>
                    <w:jc w:val="center"/>
                    <w:rPr>
                      <w:sz w:val="16"/>
                      <w:szCs w:val="16"/>
                      <w:lang w:val="en-US"/>
                    </w:rPr>
                  </w:pPr>
                </w:p>
              </w:txbxContent>
            </v:textbox>
            <w10:wrap type="square"/>
          </v:shape>
        </w:pict>
      </w:r>
      <w:r w:rsidR="00846B16" w:rsidRPr="008D7C22">
        <w:rPr>
          <w:rFonts w:ascii="Calibri" w:eastAsia="Calibri" w:hAnsi="Calibri" w:cs="Calibri"/>
          <w:spacing w:val="-2"/>
          <w:sz w:val="20"/>
          <w:szCs w:val="20"/>
          <w:lang w:val="en-GB"/>
        </w:rPr>
        <w:t>No funding was received for the development of this article.</w:t>
      </w:r>
    </w:p>
    <w:sectPr w:rsidR="00846B16" w:rsidRPr="008D7C22" w:rsidSect="0067407A">
      <w:headerReference w:type="default" r:id="rId48"/>
      <w:footerReference w:type="default" r:id="rId49"/>
      <w:type w:val="continuous"/>
      <w:pgSz w:w="12240" w:h="15840" w:code="1"/>
      <w:pgMar w:top="1440" w:right="1080" w:bottom="1440" w:left="1080" w:header="720" w:footer="27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55D" w:rsidRDefault="000E655D" w:rsidP="00A04B0A">
      <w:pPr>
        <w:spacing w:after="0" w:line="240" w:lineRule="auto"/>
      </w:pPr>
      <w:r>
        <w:separator/>
      </w:r>
    </w:p>
  </w:endnote>
  <w:endnote w:type="continuationSeparator" w:id="1">
    <w:p w:rsidR="000E655D" w:rsidRDefault="000E655D" w:rsidP="00A04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Noto Sans CJK SC Regular">
    <w:altName w:val="Times New Roman"/>
    <w:charset w:val="01"/>
    <w:family w:val="auto"/>
    <w:pitch w:val="variable"/>
    <w:sig w:usb0="00000000" w:usb1="00000000" w:usb2="00000000" w:usb3="00000000" w:csb0="00000000" w:csb1="00000000"/>
  </w:font>
  <w:font w:name="FreeSans">
    <w:altName w:val="Times New Roman"/>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jaVu Sans">
    <w:panose1 w:val="00000000000000000000"/>
    <w:charset w:val="00"/>
    <w:family w:val="roman"/>
    <w:notTrueType/>
    <w:pitch w:val="default"/>
    <w:sig w:usb0="00000000" w:usb1="00000000" w:usb2="00000000" w:usb3="00000000" w:csb0="00000000" w:csb1="00000000"/>
  </w:font>
  <w:font w:name="Liberation 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FBD" w:rsidRPr="00B82456" w:rsidRDefault="00454FBD">
    <w:pPr>
      <w:pStyle w:val="Piedepgina"/>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55D" w:rsidRDefault="000E655D" w:rsidP="00A04B0A">
      <w:pPr>
        <w:spacing w:after="0" w:line="240" w:lineRule="auto"/>
      </w:pPr>
      <w:r>
        <w:separator/>
      </w:r>
    </w:p>
  </w:footnote>
  <w:footnote w:type="continuationSeparator" w:id="1">
    <w:p w:rsidR="000E655D" w:rsidRDefault="000E655D" w:rsidP="00A04B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FBD" w:rsidRPr="00686D17" w:rsidRDefault="00454FBD" w:rsidP="00686D17">
    <w:pPr>
      <w:pStyle w:val="Encabezado"/>
      <w:tabs>
        <w:tab w:val="left" w:pos="6975"/>
      </w:tabs>
      <w:jc w:val="righ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sz w:val="24"/>
        <w:szCs w:val="24"/>
      </w:rPr>
    </w:lvl>
    <w:lvl w:ilvl="2">
      <w:start w:val="1"/>
      <w:numFmt w:val="bullet"/>
      <w:lvlText w:val="▪"/>
      <w:lvlJc w:val="left"/>
      <w:pPr>
        <w:tabs>
          <w:tab w:val="num" w:pos="1440"/>
        </w:tabs>
        <w:ind w:left="1440" w:hanging="360"/>
      </w:pPr>
      <w:rPr>
        <w:rFonts w:ascii="OpenSymbol" w:hAnsi="Open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sz w:val="24"/>
        <w:szCs w:val="24"/>
      </w:rPr>
    </w:lvl>
    <w:lvl w:ilvl="5">
      <w:start w:val="1"/>
      <w:numFmt w:val="bullet"/>
      <w:lvlText w:val="▪"/>
      <w:lvlJc w:val="left"/>
      <w:pPr>
        <w:tabs>
          <w:tab w:val="num" w:pos="2520"/>
        </w:tabs>
        <w:ind w:left="2520" w:hanging="360"/>
      </w:pPr>
      <w:rPr>
        <w:rFonts w:ascii="OpenSymbol" w:hAnsi="Open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sz w:val="24"/>
        <w:szCs w:val="24"/>
      </w:rPr>
    </w:lvl>
    <w:lvl w:ilvl="8">
      <w:start w:val="1"/>
      <w:numFmt w:val="bullet"/>
      <w:lvlText w:val="▪"/>
      <w:lvlJc w:val="left"/>
      <w:pPr>
        <w:tabs>
          <w:tab w:val="num" w:pos="3600"/>
        </w:tabs>
        <w:ind w:left="3600" w:hanging="360"/>
      </w:pPr>
      <w:rPr>
        <w:rFonts w:ascii="OpenSymbol" w:hAnsi="OpenSymbol" w:cs="OpenSymbol"/>
        <w:sz w:val="24"/>
        <w:szCs w:val="24"/>
      </w:rPr>
    </w:lvl>
  </w:abstractNum>
  <w:abstractNum w:abstractNumId="3">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sz w:val="24"/>
        <w:szCs w:val="24"/>
      </w:rPr>
    </w:lvl>
    <w:lvl w:ilvl="2">
      <w:start w:val="1"/>
      <w:numFmt w:val="bullet"/>
      <w:lvlText w:val="▪"/>
      <w:lvlJc w:val="left"/>
      <w:pPr>
        <w:tabs>
          <w:tab w:val="num" w:pos="1440"/>
        </w:tabs>
        <w:ind w:left="1440" w:hanging="360"/>
      </w:pPr>
      <w:rPr>
        <w:rFonts w:ascii="OpenSymbol" w:hAnsi="Open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sz w:val="24"/>
        <w:szCs w:val="24"/>
      </w:rPr>
    </w:lvl>
    <w:lvl w:ilvl="5">
      <w:start w:val="1"/>
      <w:numFmt w:val="bullet"/>
      <w:lvlText w:val="▪"/>
      <w:lvlJc w:val="left"/>
      <w:pPr>
        <w:tabs>
          <w:tab w:val="num" w:pos="2520"/>
        </w:tabs>
        <w:ind w:left="2520" w:hanging="360"/>
      </w:pPr>
      <w:rPr>
        <w:rFonts w:ascii="OpenSymbol" w:hAnsi="Open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sz w:val="24"/>
        <w:szCs w:val="24"/>
      </w:rPr>
    </w:lvl>
    <w:lvl w:ilvl="8">
      <w:start w:val="1"/>
      <w:numFmt w:val="bullet"/>
      <w:lvlText w:val="▪"/>
      <w:lvlJc w:val="left"/>
      <w:pPr>
        <w:tabs>
          <w:tab w:val="num" w:pos="3600"/>
        </w:tabs>
        <w:ind w:left="3600" w:hanging="360"/>
      </w:pPr>
      <w:rPr>
        <w:rFonts w:ascii="OpenSymbol" w:hAnsi="OpenSymbol" w:cs="OpenSymbol"/>
        <w:sz w:val="24"/>
        <w:szCs w:val="24"/>
      </w:rPr>
    </w:lvl>
  </w:abstractNum>
  <w:abstractNum w:abstractNumId="4">
    <w:nsid w:val="00000008"/>
    <w:multiLevelType w:val="multilevel"/>
    <w:tmpl w:val="00000008"/>
    <w:name w:val="WW8Num8"/>
    <w:lvl w:ilvl="0">
      <w:start w:val="1"/>
      <w:numFmt w:val="bullet"/>
      <w:lvlText w:val=""/>
      <w:lvlJc w:val="left"/>
      <w:pPr>
        <w:tabs>
          <w:tab w:val="num" w:pos="360"/>
        </w:tabs>
        <w:ind w:left="360" w:hanging="360"/>
      </w:pPr>
      <w:rPr>
        <w:rFonts w:ascii="Symbol" w:hAnsi="Symbol" w:cs="OpenSymbol"/>
        <w:sz w:val="24"/>
        <w:szCs w:val="24"/>
      </w:rPr>
    </w:lvl>
    <w:lvl w:ilvl="1">
      <w:start w:val="1"/>
      <w:numFmt w:val="bullet"/>
      <w:lvlText w:val="◦"/>
      <w:lvlJc w:val="left"/>
      <w:pPr>
        <w:tabs>
          <w:tab w:val="num" w:pos="720"/>
        </w:tabs>
        <w:ind w:left="720" w:hanging="360"/>
      </w:pPr>
      <w:rPr>
        <w:rFonts w:ascii="OpenSymbol" w:hAnsi="OpenSymbol" w:cs="OpenSymbol"/>
        <w:sz w:val="24"/>
        <w:szCs w:val="24"/>
      </w:rPr>
    </w:lvl>
    <w:lvl w:ilvl="2">
      <w:start w:val="1"/>
      <w:numFmt w:val="bullet"/>
      <w:lvlText w:val="▪"/>
      <w:lvlJc w:val="left"/>
      <w:pPr>
        <w:tabs>
          <w:tab w:val="num" w:pos="1080"/>
        </w:tabs>
        <w:ind w:left="1080" w:hanging="360"/>
      </w:pPr>
      <w:rPr>
        <w:rFonts w:ascii="OpenSymbol" w:hAnsi="OpenSymbol" w:cs="OpenSymbol"/>
        <w:sz w:val="24"/>
        <w:szCs w:val="24"/>
      </w:rPr>
    </w:lvl>
    <w:lvl w:ilvl="3">
      <w:start w:val="1"/>
      <w:numFmt w:val="bullet"/>
      <w:lvlText w:val=""/>
      <w:lvlJc w:val="left"/>
      <w:pPr>
        <w:tabs>
          <w:tab w:val="num" w:pos="1440"/>
        </w:tabs>
        <w:ind w:left="1440" w:hanging="360"/>
      </w:pPr>
      <w:rPr>
        <w:rFonts w:ascii="Symbol" w:hAnsi="Symbol" w:cs="OpenSymbol"/>
        <w:sz w:val="24"/>
        <w:szCs w:val="24"/>
      </w:rPr>
    </w:lvl>
    <w:lvl w:ilvl="4">
      <w:start w:val="1"/>
      <w:numFmt w:val="bullet"/>
      <w:lvlText w:val="◦"/>
      <w:lvlJc w:val="left"/>
      <w:pPr>
        <w:tabs>
          <w:tab w:val="num" w:pos="1800"/>
        </w:tabs>
        <w:ind w:left="1800" w:hanging="360"/>
      </w:pPr>
      <w:rPr>
        <w:rFonts w:ascii="OpenSymbol" w:hAnsi="OpenSymbol" w:cs="OpenSymbol"/>
        <w:sz w:val="24"/>
        <w:szCs w:val="24"/>
      </w:rPr>
    </w:lvl>
    <w:lvl w:ilvl="5">
      <w:start w:val="1"/>
      <w:numFmt w:val="bullet"/>
      <w:lvlText w:val="▪"/>
      <w:lvlJc w:val="left"/>
      <w:pPr>
        <w:tabs>
          <w:tab w:val="num" w:pos="2160"/>
        </w:tabs>
        <w:ind w:left="2160" w:hanging="360"/>
      </w:pPr>
      <w:rPr>
        <w:rFonts w:ascii="OpenSymbol" w:hAnsi="OpenSymbol" w:cs="OpenSymbol"/>
        <w:sz w:val="24"/>
        <w:szCs w:val="24"/>
      </w:rPr>
    </w:lvl>
    <w:lvl w:ilvl="6">
      <w:start w:val="1"/>
      <w:numFmt w:val="bullet"/>
      <w:lvlText w:val=""/>
      <w:lvlJc w:val="left"/>
      <w:pPr>
        <w:tabs>
          <w:tab w:val="num" w:pos="2520"/>
        </w:tabs>
        <w:ind w:left="2520" w:hanging="360"/>
      </w:pPr>
      <w:rPr>
        <w:rFonts w:ascii="Symbol" w:hAnsi="Symbol" w:cs="OpenSymbol"/>
        <w:sz w:val="24"/>
        <w:szCs w:val="24"/>
      </w:rPr>
    </w:lvl>
    <w:lvl w:ilvl="7">
      <w:start w:val="1"/>
      <w:numFmt w:val="bullet"/>
      <w:lvlText w:val="◦"/>
      <w:lvlJc w:val="left"/>
      <w:pPr>
        <w:tabs>
          <w:tab w:val="num" w:pos="2880"/>
        </w:tabs>
        <w:ind w:left="2880" w:hanging="360"/>
      </w:pPr>
      <w:rPr>
        <w:rFonts w:ascii="OpenSymbol" w:hAnsi="OpenSymbol" w:cs="OpenSymbol"/>
        <w:sz w:val="24"/>
        <w:szCs w:val="24"/>
      </w:rPr>
    </w:lvl>
    <w:lvl w:ilvl="8">
      <w:start w:val="1"/>
      <w:numFmt w:val="bullet"/>
      <w:lvlText w:val="▪"/>
      <w:lvlJc w:val="left"/>
      <w:pPr>
        <w:tabs>
          <w:tab w:val="num" w:pos="3240"/>
        </w:tabs>
        <w:ind w:left="3240" w:hanging="360"/>
      </w:pPr>
      <w:rPr>
        <w:rFonts w:ascii="OpenSymbol" w:hAnsi="OpenSymbol" w:cs="OpenSymbol"/>
        <w:sz w:val="24"/>
        <w:szCs w:val="24"/>
      </w:rPr>
    </w:lvl>
  </w:abstractNum>
  <w:abstractNum w:abstractNumId="5">
    <w:nsid w:val="00000009"/>
    <w:multiLevelType w:val="multilevel"/>
    <w:tmpl w:val="00000009"/>
    <w:name w:val="WW8Num9"/>
    <w:lvl w:ilvl="0">
      <w:start w:val="1"/>
      <w:numFmt w:val="bullet"/>
      <w:lvlText w:val=""/>
      <w:lvlJc w:val="left"/>
      <w:pPr>
        <w:tabs>
          <w:tab w:val="num" w:pos="360"/>
        </w:tabs>
        <w:ind w:left="360" w:hanging="360"/>
      </w:pPr>
      <w:rPr>
        <w:rFonts w:ascii="Symbol" w:hAnsi="Symbol" w:cs="OpenSymbol"/>
        <w:sz w:val="24"/>
        <w:szCs w:val="24"/>
      </w:rPr>
    </w:lvl>
    <w:lvl w:ilvl="1">
      <w:start w:val="1"/>
      <w:numFmt w:val="bullet"/>
      <w:lvlText w:val="◦"/>
      <w:lvlJc w:val="left"/>
      <w:pPr>
        <w:tabs>
          <w:tab w:val="num" w:pos="720"/>
        </w:tabs>
        <w:ind w:left="720" w:hanging="360"/>
      </w:pPr>
      <w:rPr>
        <w:rFonts w:ascii="OpenSymbol" w:hAnsi="OpenSymbol" w:cs="OpenSymbol"/>
        <w:sz w:val="24"/>
        <w:szCs w:val="24"/>
      </w:rPr>
    </w:lvl>
    <w:lvl w:ilvl="2">
      <w:start w:val="1"/>
      <w:numFmt w:val="bullet"/>
      <w:lvlText w:val="▪"/>
      <w:lvlJc w:val="left"/>
      <w:pPr>
        <w:tabs>
          <w:tab w:val="num" w:pos="1080"/>
        </w:tabs>
        <w:ind w:left="1080" w:hanging="360"/>
      </w:pPr>
      <w:rPr>
        <w:rFonts w:ascii="OpenSymbol" w:hAnsi="OpenSymbol" w:cs="OpenSymbol"/>
        <w:sz w:val="24"/>
        <w:szCs w:val="24"/>
      </w:rPr>
    </w:lvl>
    <w:lvl w:ilvl="3">
      <w:start w:val="1"/>
      <w:numFmt w:val="bullet"/>
      <w:lvlText w:val=""/>
      <w:lvlJc w:val="left"/>
      <w:pPr>
        <w:tabs>
          <w:tab w:val="num" w:pos="1440"/>
        </w:tabs>
        <w:ind w:left="1440" w:hanging="360"/>
      </w:pPr>
      <w:rPr>
        <w:rFonts w:ascii="Symbol" w:hAnsi="Symbol" w:cs="OpenSymbol"/>
        <w:sz w:val="24"/>
        <w:szCs w:val="24"/>
      </w:rPr>
    </w:lvl>
    <w:lvl w:ilvl="4">
      <w:start w:val="1"/>
      <w:numFmt w:val="bullet"/>
      <w:lvlText w:val="◦"/>
      <w:lvlJc w:val="left"/>
      <w:pPr>
        <w:tabs>
          <w:tab w:val="num" w:pos="1800"/>
        </w:tabs>
        <w:ind w:left="1800" w:hanging="360"/>
      </w:pPr>
      <w:rPr>
        <w:rFonts w:ascii="OpenSymbol" w:hAnsi="OpenSymbol" w:cs="OpenSymbol"/>
        <w:sz w:val="24"/>
        <w:szCs w:val="24"/>
      </w:rPr>
    </w:lvl>
    <w:lvl w:ilvl="5">
      <w:start w:val="1"/>
      <w:numFmt w:val="bullet"/>
      <w:lvlText w:val="▪"/>
      <w:lvlJc w:val="left"/>
      <w:pPr>
        <w:tabs>
          <w:tab w:val="num" w:pos="2160"/>
        </w:tabs>
        <w:ind w:left="2160" w:hanging="360"/>
      </w:pPr>
      <w:rPr>
        <w:rFonts w:ascii="OpenSymbol" w:hAnsi="OpenSymbol" w:cs="OpenSymbol"/>
        <w:sz w:val="24"/>
        <w:szCs w:val="24"/>
      </w:rPr>
    </w:lvl>
    <w:lvl w:ilvl="6">
      <w:start w:val="1"/>
      <w:numFmt w:val="bullet"/>
      <w:lvlText w:val=""/>
      <w:lvlJc w:val="left"/>
      <w:pPr>
        <w:tabs>
          <w:tab w:val="num" w:pos="2520"/>
        </w:tabs>
        <w:ind w:left="2520" w:hanging="360"/>
      </w:pPr>
      <w:rPr>
        <w:rFonts w:ascii="Symbol" w:hAnsi="Symbol" w:cs="OpenSymbol"/>
        <w:sz w:val="24"/>
        <w:szCs w:val="24"/>
      </w:rPr>
    </w:lvl>
    <w:lvl w:ilvl="7">
      <w:start w:val="1"/>
      <w:numFmt w:val="bullet"/>
      <w:lvlText w:val="◦"/>
      <w:lvlJc w:val="left"/>
      <w:pPr>
        <w:tabs>
          <w:tab w:val="num" w:pos="2880"/>
        </w:tabs>
        <w:ind w:left="2880" w:hanging="360"/>
      </w:pPr>
      <w:rPr>
        <w:rFonts w:ascii="OpenSymbol" w:hAnsi="OpenSymbol" w:cs="OpenSymbol"/>
        <w:sz w:val="24"/>
        <w:szCs w:val="24"/>
      </w:rPr>
    </w:lvl>
    <w:lvl w:ilvl="8">
      <w:start w:val="1"/>
      <w:numFmt w:val="bullet"/>
      <w:lvlText w:val="▪"/>
      <w:lvlJc w:val="left"/>
      <w:pPr>
        <w:tabs>
          <w:tab w:val="num" w:pos="3240"/>
        </w:tabs>
        <w:ind w:left="3240" w:hanging="360"/>
      </w:pPr>
      <w:rPr>
        <w:rFonts w:ascii="OpenSymbol" w:hAnsi="OpenSymbol" w:cs="OpenSymbol"/>
        <w:sz w:val="24"/>
        <w:szCs w:val="24"/>
      </w:rPr>
    </w:lvl>
  </w:abstractNum>
  <w:abstractNum w:abstractNumId="6">
    <w:nsid w:val="0000000A"/>
    <w:multiLevelType w:val="multilevel"/>
    <w:tmpl w:val="0000000A"/>
    <w:name w:val="WW8Num10"/>
    <w:lvl w:ilvl="0">
      <w:start w:val="1"/>
      <w:numFmt w:val="bullet"/>
      <w:lvlText w:val=""/>
      <w:lvlJc w:val="left"/>
      <w:pPr>
        <w:tabs>
          <w:tab w:val="num" w:pos="360"/>
        </w:tabs>
        <w:ind w:left="360" w:hanging="360"/>
      </w:pPr>
      <w:rPr>
        <w:rFonts w:ascii="Symbol" w:hAnsi="Symbol" w:cs="OpenSymbol"/>
        <w:sz w:val="24"/>
        <w:szCs w:val="24"/>
      </w:rPr>
    </w:lvl>
    <w:lvl w:ilvl="1">
      <w:start w:val="1"/>
      <w:numFmt w:val="bullet"/>
      <w:lvlText w:val="◦"/>
      <w:lvlJc w:val="left"/>
      <w:pPr>
        <w:tabs>
          <w:tab w:val="num" w:pos="720"/>
        </w:tabs>
        <w:ind w:left="720" w:hanging="360"/>
      </w:pPr>
      <w:rPr>
        <w:rFonts w:ascii="OpenSymbol" w:hAnsi="OpenSymbol" w:cs="OpenSymbol"/>
        <w:sz w:val="24"/>
        <w:szCs w:val="24"/>
      </w:rPr>
    </w:lvl>
    <w:lvl w:ilvl="2">
      <w:start w:val="1"/>
      <w:numFmt w:val="bullet"/>
      <w:lvlText w:val="▪"/>
      <w:lvlJc w:val="left"/>
      <w:pPr>
        <w:tabs>
          <w:tab w:val="num" w:pos="1080"/>
        </w:tabs>
        <w:ind w:left="1080" w:hanging="360"/>
      </w:pPr>
      <w:rPr>
        <w:rFonts w:ascii="OpenSymbol" w:hAnsi="OpenSymbol" w:cs="OpenSymbol"/>
        <w:sz w:val="24"/>
        <w:szCs w:val="24"/>
      </w:rPr>
    </w:lvl>
    <w:lvl w:ilvl="3">
      <w:start w:val="1"/>
      <w:numFmt w:val="bullet"/>
      <w:lvlText w:val=""/>
      <w:lvlJc w:val="left"/>
      <w:pPr>
        <w:tabs>
          <w:tab w:val="num" w:pos="1440"/>
        </w:tabs>
        <w:ind w:left="1440" w:hanging="360"/>
      </w:pPr>
      <w:rPr>
        <w:rFonts w:ascii="Symbol" w:hAnsi="Symbol" w:cs="OpenSymbol"/>
        <w:sz w:val="24"/>
        <w:szCs w:val="24"/>
      </w:rPr>
    </w:lvl>
    <w:lvl w:ilvl="4">
      <w:start w:val="1"/>
      <w:numFmt w:val="bullet"/>
      <w:lvlText w:val="◦"/>
      <w:lvlJc w:val="left"/>
      <w:pPr>
        <w:tabs>
          <w:tab w:val="num" w:pos="1800"/>
        </w:tabs>
        <w:ind w:left="1800" w:hanging="360"/>
      </w:pPr>
      <w:rPr>
        <w:rFonts w:ascii="OpenSymbol" w:hAnsi="OpenSymbol" w:cs="OpenSymbol"/>
        <w:sz w:val="24"/>
        <w:szCs w:val="24"/>
      </w:rPr>
    </w:lvl>
    <w:lvl w:ilvl="5">
      <w:start w:val="1"/>
      <w:numFmt w:val="bullet"/>
      <w:lvlText w:val="▪"/>
      <w:lvlJc w:val="left"/>
      <w:pPr>
        <w:tabs>
          <w:tab w:val="num" w:pos="2160"/>
        </w:tabs>
        <w:ind w:left="2160" w:hanging="360"/>
      </w:pPr>
      <w:rPr>
        <w:rFonts w:ascii="OpenSymbol" w:hAnsi="OpenSymbol" w:cs="OpenSymbol"/>
        <w:sz w:val="24"/>
        <w:szCs w:val="24"/>
      </w:rPr>
    </w:lvl>
    <w:lvl w:ilvl="6">
      <w:start w:val="1"/>
      <w:numFmt w:val="bullet"/>
      <w:lvlText w:val=""/>
      <w:lvlJc w:val="left"/>
      <w:pPr>
        <w:tabs>
          <w:tab w:val="num" w:pos="2520"/>
        </w:tabs>
        <w:ind w:left="2520" w:hanging="360"/>
      </w:pPr>
      <w:rPr>
        <w:rFonts w:ascii="Symbol" w:hAnsi="Symbol" w:cs="OpenSymbol"/>
        <w:sz w:val="24"/>
        <w:szCs w:val="24"/>
      </w:rPr>
    </w:lvl>
    <w:lvl w:ilvl="7">
      <w:start w:val="1"/>
      <w:numFmt w:val="bullet"/>
      <w:lvlText w:val="◦"/>
      <w:lvlJc w:val="left"/>
      <w:pPr>
        <w:tabs>
          <w:tab w:val="num" w:pos="2880"/>
        </w:tabs>
        <w:ind w:left="2880" w:hanging="360"/>
      </w:pPr>
      <w:rPr>
        <w:rFonts w:ascii="OpenSymbol" w:hAnsi="OpenSymbol" w:cs="OpenSymbol"/>
        <w:sz w:val="24"/>
        <w:szCs w:val="24"/>
      </w:rPr>
    </w:lvl>
    <w:lvl w:ilvl="8">
      <w:start w:val="1"/>
      <w:numFmt w:val="bullet"/>
      <w:lvlText w:val="▪"/>
      <w:lvlJc w:val="left"/>
      <w:pPr>
        <w:tabs>
          <w:tab w:val="num" w:pos="3240"/>
        </w:tabs>
        <w:ind w:left="3240" w:hanging="360"/>
      </w:pPr>
      <w:rPr>
        <w:rFonts w:ascii="OpenSymbol" w:hAnsi="OpenSymbol" w:cs="OpenSymbol"/>
        <w:sz w:val="24"/>
        <w:szCs w:val="24"/>
      </w:rPr>
    </w:lvl>
  </w:abstractNum>
  <w:abstractNum w:abstractNumId="7">
    <w:nsid w:val="0000000B"/>
    <w:multiLevelType w:val="multilevel"/>
    <w:tmpl w:val="0000000B"/>
    <w:name w:val="WW8Num11"/>
    <w:lvl w:ilvl="0">
      <w:start w:val="1"/>
      <w:numFmt w:val="bullet"/>
      <w:lvlText w:val=""/>
      <w:lvlJc w:val="left"/>
      <w:pPr>
        <w:tabs>
          <w:tab w:val="num" w:pos="360"/>
        </w:tabs>
        <w:ind w:left="360" w:hanging="360"/>
      </w:pPr>
      <w:rPr>
        <w:rFonts w:ascii="Symbol" w:hAnsi="Symbol" w:cs="OpenSymbol"/>
        <w:sz w:val="24"/>
        <w:szCs w:val="24"/>
      </w:rPr>
    </w:lvl>
    <w:lvl w:ilvl="1">
      <w:start w:val="1"/>
      <w:numFmt w:val="bullet"/>
      <w:lvlText w:val="◦"/>
      <w:lvlJc w:val="left"/>
      <w:pPr>
        <w:tabs>
          <w:tab w:val="num" w:pos="720"/>
        </w:tabs>
        <w:ind w:left="720" w:hanging="360"/>
      </w:pPr>
      <w:rPr>
        <w:rFonts w:ascii="OpenSymbol" w:hAnsi="OpenSymbol" w:cs="OpenSymbol"/>
        <w:sz w:val="24"/>
        <w:szCs w:val="24"/>
      </w:rPr>
    </w:lvl>
    <w:lvl w:ilvl="2">
      <w:start w:val="1"/>
      <w:numFmt w:val="bullet"/>
      <w:lvlText w:val="▪"/>
      <w:lvlJc w:val="left"/>
      <w:pPr>
        <w:tabs>
          <w:tab w:val="num" w:pos="1080"/>
        </w:tabs>
        <w:ind w:left="1080" w:hanging="360"/>
      </w:pPr>
      <w:rPr>
        <w:rFonts w:ascii="OpenSymbol" w:hAnsi="OpenSymbol" w:cs="OpenSymbol"/>
        <w:sz w:val="24"/>
        <w:szCs w:val="24"/>
      </w:rPr>
    </w:lvl>
    <w:lvl w:ilvl="3">
      <w:start w:val="1"/>
      <w:numFmt w:val="bullet"/>
      <w:lvlText w:val=""/>
      <w:lvlJc w:val="left"/>
      <w:pPr>
        <w:tabs>
          <w:tab w:val="num" w:pos="1440"/>
        </w:tabs>
        <w:ind w:left="1440" w:hanging="360"/>
      </w:pPr>
      <w:rPr>
        <w:rFonts w:ascii="Symbol" w:hAnsi="Symbol" w:cs="OpenSymbol"/>
        <w:sz w:val="24"/>
        <w:szCs w:val="24"/>
      </w:rPr>
    </w:lvl>
    <w:lvl w:ilvl="4">
      <w:start w:val="1"/>
      <w:numFmt w:val="bullet"/>
      <w:lvlText w:val="◦"/>
      <w:lvlJc w:val="left"/>
      <w:pPr>
        <w:tabs>
          <w:tab w:val="num" w:pos="1800"/>
        </w:tabs>
        <w:ind w:left="1800" w:hanging="360"/>
      </w:pPr>
      <w:rPr>
        <w:rFonts w:ascii="OpenSymbol" w:hAnsi="OpenSymbol" w:cs="OpenSymbol"/>
        <w:sz w:val="24"/>
        <w:szCs w:val="24"/>
      </w:rPr>
    </w:lvl>
    <w:lvl w:ilvl="5">
      <w:start w:val="1"/>
      <w:numFmt w:val="bullet"/>
      <w:lvlText w:val="▪"/>
      <w:lvlJc w:val="left"/>
      <w:pPr>
        <w:tabs>
          <w:tab w:val="num" w:pos="2160"/>
        </w:tabs>
        <w:ind w:left="2160" w:hanging="360"/>
      </w:pPr>
      <w:rPr>
        <w:rFonts w:ascii="OpenSymbol" w:hAnsi="OpenSymbol" w:cs="OpenSymbol"/>
        <w:sz w:val="24"/>
        <w:szCs w:val="24"/>
      </w:rPr>
    </w:lvl>
    <w:lvl w:ilvl="6">
      <w:start w:val="1"/>
      <w:numFmt w:val="bullet"/>
      <w:lvlText w:val=""/>
      <w:lvlJc w:val="left"/>
      <w:pPr>
        <w:tabs>
          <w:tab w:val="num" w:pos="2520"/>
        </w:tabs>
        <w:ind w:left="2520" w:hanging="360"/>
      </w:pPr>
      <w:rPr>
        <w:rFonts w:ascii="Symbol" w:hAnsi="Symbol" w:cs="OpenSymbol"/>
        <w:sz w:val="24"/>
        <w:szCs w:val="24"/>
      </w:rPr>
    </w:lvl>
    <w:lvl w:ilvl="7">
      <w:start w:val="1"/>
      <w:numFmt w:val="bullet"/>
      <w:lvlText w:val="◦"/>
      <w:lvlJc w:val="left"/>
      <w:pPr>
        <w:tabs>
          <w:tab w:val="num" w:pos="2880"/>
        </w:tabs>
        <w:ind w:left="2880" w:hanging="360"/>
      </w:pPr>
      <w:rPr>
        <w:rFonts w:ascii="OpenSymbol" w:hAnsi="OpenSymbol" w:cs="OpenSymbol"/>
        <w:sz w:val="24"/>
        <w:szCs w:val="24"/>
      </w:rPr>
    </w:lvl>
    <w:lvl w:ilvl="8">
      <w:start w:val="1"/>
      <w:numFmt w:val="bullet"/>
      <w:lvlText w:val="▪"/>
      <w:lvlJc w:val="left"/>
      <w:pPr>
        <w:tabs>
          <w:tab w:val="num" w:pos="3240"/>
        </w:tabs>
        <w:ind w:left="3240" w:hanging="360"/>
      </w:pPr>
      <w:rPr>
        <w:rFonts w:ascii="OpenSymbol" w:hAnsi="OpenSymbol" w:cs="OpenSymbol"/>
        <w:sz w:val="24"/>
        <w:szCs w:val="24"/>
      </w:rPr>
    </w:lvl>
  </w:abstractNum>
  <w:abstractNum w:abstractNumId="8">
    <w:nsid w:val="0000000D"/>
    <w:multiLevelType w:val="multilevel"/>
    <w:tmpl w:val="0000000D"/>
    <w:name w:val="WW8Num13"/>
    <w:lvl w:ilvl="0">
      <w:start w:val="1"/>
      <w:numFmt w:val="bullet"/>
      <w:lvlText w:val=""/>
      <w:lvlJc w:val="left"/>
      <w:pPr>
        <w:tabs>
          <w:tab w:val="num" w:pos="360"/>
        </w:tabs>
        <w:ind w:left="360" w:hanging="360"/>
      </w:pPr>
      <w:rPr>
        <w:rFonts w:ascii="Symbol" w:hAnsi="Symbol" w:cs="OpenSymbol"/>
        <w:sz w:val="24"/>
        <w:szCs w:val="24"/>
      </w:rPr>
    </w:lvl>
    <w:lvl w:ilvl="1">
      <w:start w:val="1"/>
      <w:numFmt w:val="bullet"/>
      <w:lvlText w:val="◦"/>
      <w:lvlJc w:val="left"/>
      <w:pPr>
        <w:tabs>
          <w:tab w:val="num" w:pos="720"/>
        </w:tabs>
        <w:ind w:left="720" w:hanging="360"/>
      </w:pPr>
      <w:rPr>
        <w:rFonts w:ascii="OpenSymbol" w:hAnsi="OpenSymbol" w:cs="OpenSymbol"/>
        <w:sz w:val="24"/>
        <w:szCs w:val="24"/>
      </w:rPr>
    </w:lvl>
    <w:lvl w:ilvl="2">
      <w:start w:val="1"/>
      <w:numFmt w:val="bullet"/>
      <w:lvlText w:val="▪"/>
      <w:lvlJc w:val="left"/>
      <w:pPr>
        <w:tabs>
          <w:tab w:val="num" w:pos="1080"/>
        </w:tabs>
        <w:ind w:left="1080" w:hanging="360"/>
      </w:pPr>
      <w:rPr>
        <w:rFonts w:ascii="OpenSymbol" w:hAnsi="OpenSymbol" w:cs="OpenSymbol"/>
        <w:sz w:val="24"/>
        <w:szCs w:val="24"/>
      </w:rPr>
    </w:lvl>
    <w:lvl w:ilvl="3">
      <w:start w:val="1"/>
      <w:numFmt w:val="bullet"/>
      <w:lvlText w:val=""/>
      <w:lvlJc w:val="left"/>
      <w:pPr>
        <w:tabs>
          <w:tab w:val="num" w:pos="1440"/>
        </w:tabs>
        <w:ind w:left="1440" w:hanging="360"/>
      </w:pPr>
      <w:rPr>
        <w:rFonts w:ascii="Symbol" w:hAnsi="Symbol" w:cs="OpenSymbol"/>
        <w:sz w:val="24"/>
        <w:szCs w:val="24"/>
      </w:rPr>
    </w:lvl>
    <w:lvl w:ilvl="4">
      <w:start w:val="1"/>
      <w:numFmt w:val="bullet"/>
      <w:lvlText w:val="◦"/>
      <w:lvlJc w:val="left"/>
      <w:pPr>
        <w:tabs>
          <w:tab w:val="num" w:pos="1800"/>
        </w:tabs>
        <w:ind w:left="1800" w:hanging="360"/>
      </w:pPr>
      <w:rPr>
        <w:rFonts w:ascii="OpenSymbol" w:hAnsi="OpenSymbol" w:cs="OpenSymbol"/>
        <w:sz w:val="24"/>
        <w:szCs w:val="24"/>
      </w:rPr>
    </w:lvl>
    <w:lvl w:ilvl="5">
      <w:start w:val="1"/>
      <w:numFmt w:val="bullet"/>
      <w:lvlText w:val="▪"/>
      <w:lvlJc w:val="left"/>
      <w:pPr>
        <w:tabs>
          <w:tab w:val="num" w:pos="2160"/>
        </w:tabs>
        <w:ind w:left="2160" w:hanging="360"/>
      </w:pPr>
      <w:rPr>
        <w:rFonts w:ascii="OpenSymbol" w:hAnsi="OpenSymbol" w:cs="OpenSymbol"/>
        <w:sz w:val="24"/>
        <w:szCs w:val="24"/>
      </w:rPr>
    </w:lvl>
    <w:lvl w:ilvl="6">
      <w:start w:val="1"/>
      <w:numFmt w:val="bullet"/>
      <w:lvlText w:val=""/>
      <w:lvlJc w:val="left"/>
      <w:pPr>
        <w:tabs>
          <w:tab w:val="num" w:pos="2520"/>
        </w:tabs>
        <w:ind w:left="2520" w:hanging="360"/>
      </w:pPr>
      <w:rPr>
        <w:rFonts w:ascii="Symbol" w:hAnsi="Symbol" w:cs="OpenSymbol"/>
        <w:sz w:val="24"/>
        <w:szCs w:val="24"/>
      </w:rPr>
    </w:lvl>
    <w:lvl w:ilvl="7">
      <w:start w:val="1"/>
      <w:numFmt w:val="bullet"/>
      <w:lvlText w:val="◦"/>
      <w:lvlJc w:val="left"/>
      <w:pPr>
        <w:tabs>
          <w:tab w:val="num" w:pos="2880"/>
        </w:tabs>
        <w:ind w:left="2880" w:hanging="360"/>
      </w:pPr>
      <w:rPr>
        <w:rFonts w:ascii="OpenSymbol" w:hAnsi="OpenSymbol" w:cs="OpenSymbol"/>
        <w:sz w:val="24"/>
        <w:szCs w:val="24"/>
      </w:rPr>
    </w:lvl>
    <w:lvl w:ilvl="8">
      <w:start w:val="1"/>
      <w:numFmt w:val="bullet"/>
      <w:lvlText w:val="▪"/>
      <w:lvlJc w:val="left"/>
      <w:pPr>
        <w:tabs>
          <w:tab w:val="num" w:pos="3240"/>
        </w:tabs>
        <w:ind w:left="3240" w:hanging="360"/>
      </w:pPr>
      <w:rPr>
        <w:rFonts w:ascii="OpenSymbol" w:hAnsi="OpenSymbol" w:cs="OpenSymbol"/>
        <w:sz w:val="24"/>
        <w:szCs w:val="24"/>
      </w:rPr>
    </w:lvl>
  </w:abstractNum>
  <w:abstractNum w:abstractNumId="9">
    <w:nsid w:val="05D55FC1"/>
    <w:multiLevelType w:val="hybridMultilevel"/>
    <w:tmpl w:val="167CF8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2E4BEB"/>
    <w:multiLevelType w:val="hybridMultilevel"/>
    <w:tmpl w:val="778A707C"/>
    <w:lvl w:ilvl="0" w:tplc="4C3AA488">
      <w:numFmt w:val="bullet"/>
      <w:lvlText w:val="-"/>
      <w:lvlJc w:val="left"/>
      <w:pPr>
        <w:ind w:left="720" w:hanging="360"/>
      </w:pPr>
      <w:rPr>
        <w:rFonts w:ascii="Arial MT" w:eastAsia="Arial MT" w:hAnsi="Arial MT" w:cs="Arial MT" w:hint="default"/>
        <w:w w:val="99"/>
        <w:sz w:val="24"/>
        <w:szCs w:val="24"/>
        <w:lang w:val="es-ES" w:eastAsia="en-US" w:bidi="ar-SA"/>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nsid w:val="0E742DB5"/>
    <w:multiLevelType w:val="hybridMultilevel"/>
    <w:tmpl w:val="AA645B06"/>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FB2F55"/>
    <w:multiLevelType w:val="hybridMultilevel"/>
    <w:tmpl w:val="7E96C2BE"/>
    <w:lvl w:ilvl="0" w:tplc="9CFA90F2">
      <w:start w:val="1"/>
      <w:numFmt w:val="decimal"/>
      <w:lvlText w:val="%1."/>
      <w:lvlJc w:val="left"/>
      <w:pPr>
        <w:ind w:left="360" w:hanging="360"/>
      </w:pPr>
      <w:rPr>
        <w:b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1B4C5F61"/>
    <w:multiLevelType w:val="hybridMultilevel"/>
    <w:tmpl w:val="B4F0F6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C1D43A0"/>
    <w:multiLevelType w:val="hybridMultilevel"/>
    <w:tmpl w:val="917CD23E"/>
    <w:lvl w:ilvl="0" w:tplc="2BB07844">
      <w:start w:val="1"/>
      <w:numFmt w:val="decimal"/>
      <w:lvlText w:val="%1."/>
      <w:lvlJc w:val="left"/>
      <w:pPr>
        <w:ind w:left="720" w:hanging="360"/>
      </w:pPr>
      <w:rPr>
        <w:rFonts w:asciiTheme="minorHAnsi" w:hAnsiTheme="minorHAnsi" w:cstheme="minorHAnsi"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C4E1165"/>
    <w:multiLevelType w:val="hybridMultilevel"/>
    <w:tmpl w:val="F66E7E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CA0006"/>
    <w:multiLevelType w:val="hybridMultilevel"/>
    <w:tmpl w:val="B20E3142"/>
    <w:lvl w:ilvl="0" w:tplc="862E1A56">
      <w:start w:val="1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8E91F37"/>
    <w:multiLevelType w:val="hybridMultilevel"/>
    <w:tmpl w:val="6B08B1A8"/>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nsid w:val="2A52541F"/>
    <w:multiLevelType w:val="hybridMultilevel"/>
    <w:tmpl w:val="BC1E78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2262C1D"/>
    <w:multiLevelType w:val="hybridMultilevel"/>
    <w:tmpl w:val="3FAC3D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F752C0"/>
    <w:multiLevelType w:val="hybridMultilevel"/>
    <w:tmpl w:val="CCBA959C"/>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494083"/>
    <w:multiLevelType w:val="hybridMultilevel"/>
    <w:tmpl w:val="6C2442D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nsid w:val="4B263FDB"/>
    <w:multiLevelType w:val="hybridMultilevel"/>
    <w:tmpl w:val="CCA42E12"/>
    <w:lvl w:ilvl="0" w:tplc="B4468EB6">
      <w:start w:val="1"/>
      <w:numFmt w:val="lowerLetter"/>
      <w:lvlText w:val="%1)"/>
      <w:lvlJc w:val="left"/>
      <w:pPr>
        <w:ind w:left="720" w:hanging="360"/>
      </w:pPr>
      <w:rPr>
        <w:rFonts w:ascii="Calibri" w:eastAsia="Calibr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CA5901"/>
    <w:multiLevelType w:val="hybridMultilevel"/>
    <w:tmpl w:val="47085F3C"/>
    <w:lvl w:ilvl="0" w:tplc="D6FC3714">
      <w:start w:val="1"/>
      <w:numFmt w:val="decimal"/>
      <w:lvlText w:val="%1."/>
      <w:lvlJc w:val="left"/>
      <w:pPr>
        <w:ind w:left="720" w:hanging="360"/>
      </w:pPr>
      <w:rPr>
        <w:rFonts w:eastAsia="Times New Roman"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0A2193F"/>
    <w:multiLevelType w:val="hybridMultilevel"/>
    <w:tmpl w:val="95B849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66E758A"/>
    <w:multiLevelType w:val="hybridMultilevel"/>
    <w:tmpl w:val="E9FAAD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70206D"/>
    <w:multiLevelType w:val="hybridMultilevel"/>
    <w:tmpl w:val="67B8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B065DA"/>
    <w:multiLevelType w:val="hybridMultilevel"/>
    <w:tmpl w:val="528E7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3A7E69"/>
    <w:multiLevelType w:val="hybridMultilevel"/>
    <w:tmpl w:val="4120C750"/>
    <w:lvl w:ilvl="0" w:tplc="2F3C9526">
      <w:start w:val="1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A653837"/>
    <w:multiLevelType w:val="hybridMultilevel"/>
    <w:tmpl w:val="332C6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A7E1638"/>
    <w:multiLevelType w:val="hybridMultilevel"/>
    <w:tmpl w:val="9C1C6F9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BF35A06"/>
    <w:multiLevelType w:val="hybridMultilevel"/>
    <w:tmpl w:val="C3066A3E"/>
    <w:lvl w:ilvl="0" w:tplc="15F25236">
      <w:start w:val="1"/>
      <w:numFmt w:val="bullet"/>
      <w:lvlText w:val="­"/>
      <w:lvlJc w:val="left"/>
      <w:pPr>
        <w:ind w:left="360" w:hanging="360"/>
      </w:pPr>
      <w:rPr>
        <w:rFonts w:ascii="Arial" w:hAnsi="Arial" w:hint="default"/>
      </w:rPr>
    </w:lvl>
    <w:lvl w:ilvl="1" w:tplc="0C0A0003">
      <w:start w:val="1"/>
      <w:numFmt w:val="bullet"/>
      <w:pStyle w:val="Ttulo2"/>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nsid w:val="7F291F63"/>
    <w:multiLevelType w:val="hybridMultilevel"/>
    <w:tmpl w:val="883A7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F345128"/>
    <w:multiLevelType w:val="hybridMultilevel"/>
    <w:tmpl w:val="1CB23B10"/>
    <w:lvl w:ilvl="0" w:tplc="7696D670">
      <w:numFmt w:val="bullet"/>
      <w:lvlText w:val=""/>
      <w:lvlJc w:val="left"/>
      <w:pPr>
        <w:ind w:left="720" w:hanging="360"/>
      </w:pPr>
      <w:rPr>
        <w:rFonts w:ascii="Symbol" w:eastAsia="Calibri" w:hAnsi="Symbol" w:cstheme="minorHAnsi"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1"/>
  </w:num>
  <w:num w:numId="2">
    <w:abstractNumId w:val="14"/>
  </w:num>
  <w:num w:numId="3">
    <w:abstractNumId w:val="10"/>
  </w:num>
  <w:num w:numId="4">
    <w:abstractNumId w:val="21"/>
  </w:num>
  <w:num w:numId="5">
    <w:abstractNumId w:val="17"/>
  </w:num>
  <w:num w:numId="6">
    <w:abstractNumId w:val="13"/>
  </w:num>
  <w:num w:numId="7">
    <w:abstractNumId w:val="29"/>
  </w:num>
  <w:num w:numId="8">
    <w:abstractNumId w:val="12"/>
  </w:num>
  <w:num w:numId="9">
    <w:abstractNumId w:val="23"/>
  </w:num>
  <w:num w:numId="10">
    <w:abstractNumId w:val="26"/>
  </w:num>
  <w:num w:numId="11">
    <w:abstractNumId w:val="9"/>
  </w:num>
  <w:num w:numId="12">
    <w:abstractNumId w:val="25"/>
  </w:num>
  <w:num w:numId="13">
    <w:abstractNumId w:val="19"/>
  </w:num>
  <w:num w:numId="14">
    <w:abstractNumId w:val="15"/>
  </w:num>
  <w:num w:numId="15">
    <w:abstractNumId w:val="27"/>
  </w:num>
  <w:num w:numId="16">
    <w:abstractNumId w:val="11"/>
  </w:num>
  <w:num w:numId="17">
    <w:abstractNumId w:val="20"/>
  </w:num>
  <w:num w:numId="18">
    <w:abstractNumId w:val="22"/>
  </w:num>
  <w:num w:numId="19">
    <w:abstractNumId w:val="24"/>
  </w:num>
  <w:num w:numId="20">
    <w:abstractNumId w:val="16"/>
  </w:num>
  <w:num w:numId="21">
    <w:abstractNumId w:val="28"/>
  </w:num>
  <w:num w:numId="22">
    <w:abstractNumId w:val="32"/>
  </w:num>
  <w:num w:numId="23">
    <w:abstractNumId w:val="18"/>
  </w:num>
  <w:num w:numId="24">
    <w:abstractNumId w:val="30"/>
  </w:num>
  <w:num w:numId="25">
    <w:abstractNumId w:val="3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pt-BR" w:vendorID="64" w:dllVersion="6" w:nlCheck="1" w:checkStyle="0"/>
  <w:activeWritingStyle w:appName="MSWord" w:lang="es-U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ES" w:vendorID="64" w:dllVersion="6" w:nlCheck="1" w:checkStyle="0"/>
  <w:activeWritingStyle w:appName="MSWord" w:lang="es-U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GB" w:vendorID="64" w:dllVersion="4096" w:nlCheck="1" w:checkStyle="0"/>
  <w:activeWritingStyle w:appName="MSWord" w:lang="es-AR" w:vendorID="64" w:dllVersion="6" w:nlCheck="1" w:checkStyle="0"/>
  <w:activeWritingStyle w:appName="MSWord" w:lang="es-CO" w:vendorID="64" w:dllVersion="6" w:nlCheck="1" w:checkStyle="0"/>
  <w:activeWritingStyle w:appName="MSWord" w:lang="es-VE" w:vendorID="64" w:dllVersion="6" w:nlCheck="1" w:checkStyle="0"/>
  <w:activeWritingStyle w:appName="MSWord" w:lang="es-MX" w:vendorID="64" w:dllVersion="6" w:nlCheck="1" w:checkStyle="0"/>
  <w:activeWritingStyle w:appName="MSWord" w:lang="es-DO" w:vendorID="64" w:dllVersion="6" w:nlCheck="1" w:checkStyle="0"/>
  <w:activeWritingStyle w:appName="MSWord" w:lang="es-EC" w:vendorID="64" w:dllVersion="6" w:nlCheck="1" w:checkStyle="1"/>
  <w:activeWritingStyle w:appName="MSWord" w:lang="fr-FR" w:vendorID="64" w:dllVersion="6" w:nlCheck="1" w:checkStyle="1"/>
  <w:activeWritingStyle w:appName="MSWord" w:lang="es-MX" w:vendorID="64" w:dllVersion="131078" w:nlCheck="1" w:checkStyle="0"/>
  <w:activeWritingStyle w:appName="MSWord" w:lang="es-US"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GB" w:vendorID="64" w:dllVersion="131078" w:nlCheck="1" w:checkStyle="1"/>
  <w:proofState w:spelling="clean" w:grammar="clean"/>
  <w:defaultTabStop w:val="708"/>
  <w:hyphenationZone w:val="425"/>
  <w:drawingGridHorizontalSpacing w:val="110"/>
  <w:displayHorizontalDrawingGridEvery w:val="2"/>
  <w:characterSpacingControl w:val="doNotCompress"/>
  <w:hdrShapeDefaults>
    <o:shapedefaults v:ext="edit" spidmax="2053"/>
  </w:hdrShapeDefaults>
  <w:footnotePr>
    <w:footnote w:id="0"/>
    <w:footnote w:id="1"/>
  </w:footnotePr>
  <w:endnotePr>
    <w:endnote w:id="0"/>
    <w:endnote w:id="1"/>
  </w:endnotePr>
  <w:compat/>
  <w:rsids>
    <w:rsidRoot w:val="00353CE8"/>
    <w:rsid w:val="00000EF6"/>
    <w:rsid w:val="00003C0A"/>
    <w:rsid w:val="0000463C"/>
    <w:rsid w:val="00005C7C"/>
    <w:rsid w:val="00007457"/>
    <w:rsid w:val="000116E8"/>
    <w:rsid w:val="00011851"/>
    <w:rsid w:val="000122EC"/>
    <w:rsid w:val="000129E8"/>
    <w:rsid w:val="00020D0F"/>
    <w:rsid w:val="000211EB"/>
    <w:rsid w:val="00024217"/>
    <w:rsid w:val="0002497A"/>
    <w:rsid w:val="00025227"/>
    <w:rsid w:val="00025D31"/>
    <w:rsid w:val="000262B1"/>
    <w:rsid w:val="00026A07"/>
    <w:rsid w:val="0002704E"/>
    <w:rsid w:val="00030838"/>
    <w:rsid w:val="00032B1D"/>
    <w:rsid w:val="00033A8E"/>
    <w:rsid w:val="00035590"/>
    <w:rsid w:val="00035B3A"/>
    <w:rsid w:val="000376DC"/>
    <w:rsid w:val="000379EA"/>
    <w:rsid w:val="000401C8"/>
    <w:rsid w:val="00041B09"/>
    <w:rsid w:val="0004692C"/>
    <w:rsid w:val="00046E76"/>
    <w:rsid w:val="00046EA0"/>
    <w:rsid w:val="0004706E"/>
    <w:rsid w:val="00047AB8"/>
    <w:rsid w:val="000507AA"/>
    <w:rsid w:val="00050CA7"/>
    <w:rsid w:val="00051B38"/>
    <w:rsid w:val="00051C38"/>
    <w:rsid w:val="00051DC7"/>
    <w:rsid w:val="000533E2"/>
    <w:rsid w:val="00053BBE"/>
    <w:rsid w:val="00054BDC"/>
    <w:rsid w:val="00057EF6"/>
    <w:rsid w:val="000641C1"/>
    <w:rsid w:val="00064BBA"/>
    <w:rsid w:val="00065265"/>
    <w:rsid w:val="00065609"/>
    <w:rsid w:val="00065C51"/>
    <w:rsid w:val="00065FB4"/>
    <w:rsid w:val="00067D0E"/>
    <w:rsid w:val="000701AE"/>
    <w:rsid w:val="00070713"/>
    <w:rsid w:val="00071895"/>
    <w:rsid w:val="00071EEC"/>
    <w:rsid w:val="0007315A"/>
    <w:rsid w:val="00074152"/>
    <w:rsid w:val="000741F3"/>
    <w:rsid w:val="00076E9A"/>
    <w:rsid w:val="00080F93"/>
    <w:rsid w:val="00081169"/>
    <w:rsid w:val="00081409"/>
    <w:rsid w:val="00081ECB"/>
    <w:rsid w:val="000826EE"/>
    <w:rsid w:val="000841FF"/>
    <w:rsid w:val="00092178"/>
    <w:rsid w:val="000951F9"/>
    <w:rsid w:val="00095D76"/>
    <w:rsid w:val="00096073"/>
    <w:rsid w:val="0009692D"/>
    <w:rsid w:val="000A2920"/>
    <w:rsid w:val="000A42E2"/>
    <w:rsid w:val="000A48AC"/>
    <w:rsid w:val="000A4C83"/>
    <w:rsid w:val="000A7398"/>
    <w:rsid w:val="000A76CC"/>
    <w:rsid w:val="000B04A7"/>
    <w:rsid w:val="000B5248"/>
    <w:rsid w:val="000B5F2D"/>
    <w:rsid w:val="000B6B36"/>
    <w:rsid w:val="000B6EB4"/>
    <w:rsid w:val="000B7022"/>
    <w:rsid w:val="000B7787"/>
    <w:rsid w:val="000C1251"/>
    <w:rsid w:val="000C25EA"/>
    <w:rsid w:val="000C2EC8"/>
    <w:rsid w:val="000C47D5"/>
    <w:rsid w:val="000C50C6"/>
    <w:rsid w:val="000C5DAE"/>
    <w:rsid w:val="000C74BE"/>
    <w:rsid w:val="000D113C"/>
    <w:rsid w:val="000D1A6E"/>
    <w:rsid w:val="000D1B52"/>
    <w:rsid w:val="000D3865"/>
    <w:rsid w:val="000D3BC8"/>
    <w:rsid w:val="000D42D0"/>
    <w:rsid w:val="000D50C8"/>
    <w:rsid w:val="000D7314"/>
    <w:rsid w:val="000D7461"/>
    <w:rsid w:val="000E485F"/>
    <w:rsid w:val="000E4E77"/>
    <w:rsid w:val="000E655D"/>
    <w:rsid w:val="000E6609"/>
    <w:rsid w:val="000F049B"/>
    <w:rsid w:val="000F0A6D"/>
    <w:rsid w:val="000F1226"/>
    <w:rsid w:val="000F6A64"/>
    <w:rsid w:val="000F7896"/>
    <w:rsid w:val="000F7FF5"/>
    <w:rsid w:val="001007D3"/>
    <w:rsid w:val="001036D7"/>
    <w:rsid w:val="00104884"/>
    <w:rsid w:val="001065C4"/>
    <w:rsid w:val="00107C4C"/>
    <w:rsid w:val="00107EC1"/>
    <w:rsid w:val="0011128B"/>
    <w:rsid w:val="00111917"/>
    <w:rsid w:val="00112151"/>
    <w:rsid w:val="001138EA"/>
    <w:rsid w:val="0011560C"/>
    <w:rsid w:val="001157C2"/>
    <w:rsid w:val="00115977"/>
    <w:rsid w:val="001171CB"/>
    <w:rsid w:val="00117B1A"/>
    <w:rsid w:val="00121158"/>
    <w:rsid w:val="00121429"/>
    <w:rsid w:val="00123C67"/>
    <w:rsid w:val="00130DB9"/>
    <w:rsid w:val="00130EE9"/>
    <w:rsid w:val="00133512"/>
    <w:rsid w:val="00135C79"/>
    <w:rsid w:val="00135E32"/>
    <w:rsid w:val="00140840"/>
    <w:rsid w:val="00141A06"/>
    <w:rsid w:val="001437B1"/>
    <w:rsid w:val="00144A11"/>
    <w:rsid w:val="00144B8E"/>
    <w:rsid w:val="00146349"/>
    <w:rsid w:val="00147544"/>
    <w:rsid w:val="00147EF9"/>
    <w:rsid w:val="0015053B"/>
    <w:rsid w:val="00152057"/>
    <w:rsid w:val="00153188"/>
    <w:rsid w:val="001535E3"/>
    <w:rsid w:val="001541B8"/>
    <w:rsid w:val="001544CD"/>
    <w:rsid w:val="00154D06"/>
    <w:rsid w:val="00154D15"/>
    <w:rsid w:val="001568EC"/>
    <w:rsid w:val="00156CB8"/>
    <w:rsid w:val="001605D9"/>
    <w:rsid w:val="00164653"/>
    <w:rsid w:val="00165F7A"/>
    <w:rsid w:val="00167071"/>
    <w:rsid w:val="00167601"/>
    <w:rsid w:val="0017145D"/>
    <w:rsid w:val="00171A36"/>
    <w:rsid w:val="00174B8D"/>
    <w:rsid w:val="0017739A"/>
    <w:rsid w:val="001779E3"/>
    <w:rsid w:val="001811A4"/>
    <w:rsid w:val="001875FE"/>
    <w:rsid w:val="00190121"/>
    <w:rsid w:val="00191E76"/>
    <w:rsid w:val="00192B05"/>
    <w:rsid w:val="00193230"/>
    <w:rsid w:val="00197054"/>
    <w:rsid w:val="00197733"/>
    <w:rsid w:val="00197D23"/>
    <w:rsid w:val="001A15E8"/>
    <w:rsid w:val="001A17B2"/>
    <w:rsid w:val="001A6E29"/>
    <w:rsid w:val="001B08AA"/>
    <w:rsid w:val="001B0B1D"/>
    <w:rsid w:val="001B1B0B"/>
    <w:rsid w:val="001B3019"/>
    <w:rsid w:val="001B561A"/>
    <w:rsid w:val="001B6E85"/>
    <w:rsid w:val="001B750B"/>
    <w:rsid w:val="001B750F"/>
    <w:rsid w:val="001B79EB"/>
    <w:rsid w:val="001C022E"/>
    <w:rsid w:val="001C0B86"/>
    <w:rsid w:val="001C2A10"/>
    <w:rsid w:val="001C5E5C"/>
    <w:rsid w:val="001C7335"/>
    <w:rsid w:val="001C7B4A"/>
    <w:rsid w:val="001D0741"/>
    <w:rsid w:val="001D1C8C"/>
    <w:rsid w:val="001D24D3"/>
    <w:rsid w:val="001D3AC0"/>
    <w:rsid w:val="001D561D"/>
    <w:rsid w:val="001D6213"/>
    <w:rsid w:val="001E0C87"/>
    <w:rsid w:val="001E1D2E"/>
    <w:rsid w:val="001E3F04"/>
    <w:rsid w:val="001E5E9D"/>
    <w:rsid w:val="001E7E18"/>
    <w:rsid w:val="001F1954"/>
    <w:rsid w:val="001F45FA"/>
    <w:rsid w:val="001F6218"/>
    <w:rsid w:val="001F7C05"/>
    <w:rsid w:val="00200A06"/>
    <w:rsid w:val="00205BD0"/>
    <w:rsid w:val="0021212D"/>
    <w:rsid w:val="00212669"/>
    <w:rsid w:val="00212830"/>
    <w:rsid w:val="0021299E"/>
    <w:rsid w:val="00214422"/>
    <w:rsid w:val="00216F22"/>
    <w:rsid w:val="00217FF0"/>
    <w:rsid w:val="0022438B"/>
    <w:rsid w:val="00225C88"/>
    <w:rsid w:val="0022769D"/>
    <w:rsid w:val="00227B4B"/>
    <w:rsid w:val="00230B24"/>
    <w:rsid w:val="00232DB2"/>
    <w:rsid w:val="00235D9B"/>
    <w:rsid w:val="00240044"/>
    <w:rsid w:val="0024109E"/>
    <w:rsid w:val="00242B58"/>
    <w:rsid w:val="002452D2"/>
    <w:rsid w:val="002453B1"/>
    <w:rsid w:val="00245CCE"/>
    <w:rsid w:val="00245F9D"/>
    <w:rsid w:val="00245FCA"/>
    <w:rsid w:val="0025427E"/>
    <w:rsid w:val="00254FBD"/>
    <w:rsid w:val="00255C05"/>
    <w:rsid w:val="002576EF"/>
    <w:rsid w:val="002612F4"/>
    <w:rsid w:val="00262BC6"/>
    <w:rsid w:val="0026300E"/>
    <w:rsid w:val="0026372D"/>
    <w:rsid w:val="00263808"/>
    <w:rsid w:val="002638F1"/>
    <w:rsid w:val="002720EB"/>
    <w:rsid w:val="002721FD"/>
    <w:rsid w:val="0027236B"/>
    <w:rsid w:val="00273E2A"/>
    <w:rsid w:val="00281436"/>
    <w:rsid w:val="0028191E"/>
    <w:rsid w:val="00283CB7"/>
    <w:rsid w:val="00283DC7"/>
    <w:rsid w:val="0028463E"/>
    <w:rsid w:val="00285386"/>
    <w:rsid w:val="00285ED9"/>
    <w:rsid w:val="002866D1"/>
    <w:rsid w:val="002901CB"/>
    <w:rsid w:val="00291095"/>
    <w:rsid w:val="00292143"/>
    <w:rsid w:val="00294CDA"/>
    <w:rsid w:val="0029575F"/>
    <w:rsid w:val="002A1CE3"/>
    <w:rsid w:val="002A3F9C"/>
    <w:rsid w:val="002A710A"/>
    <w:rsid w:val="002A732B"/>
    <w:rsid w:val="002B3DD4"/>
    <w:rsid w:val="002B4E40"/>
    <w:rsid w:val="002B5A59"/>
    <w:rsid w:val="002B75C8"/>
    <w:rsid w:val="002B7C0E"/>
    <w:rsid w:val="002C1AEA"/>
    <w:rsid w:val="002C2478"/>
    <w:rsid w:val="002C2602"/>
    <w:rsid w:val="002C35F1"/>
    <w:rsid w:val="002C60E5"/>
    <w:rsid w:val="002C7E34"/>
    <w:rsid w:val="002D27B2"/>
    <w:rsid w:val="002D5158"/>
    <w:rsid w:val="002E1B47"/>
    <w:rsid w:val="002E20B6"/>
    <w:rsid w:val="002E31B8"/>
    <w:rsid w:val="002E3E11"/>
    <w:rsid w:val="002E4420"/>
    <w:rsid w:val="002E5945"/>
    <w:rsid w:val="002F34AA"/>
    <w:rsid w:val="002F4AA0"/>
    <w:rsid w:val="002F5270"/>
    <w:rsid w:val="002F6E5F"/>
    <w:rsid w:val="002F7528"/>
    <w:rsid w:val="003016A7"/>
    <w:rsid w:val="003027A0"/>
    <w:rsid w:val="00304590"/>
    <w:rsid w:val="00304F60"/>
    <w:rsid w:val="00310FB5"/>
    <w:rsid w:val="00311819"/>
    <w:rsid w:val="0031188F"/>
    <w:rsid w:val="00311E78"/>
    <w:rsid w:val="00312351"/>
    <w:rsid w:val="00313AF1"/>
    <w:rsid w:val="003152DC"/>
    <w:rsid w:val="00316FCB"/>
    <w:rsid w:val="00321F7F"/>
    <w:rsid w:val="00322350"/>
    <w:rsid w:val="0032613C"/>
    <w:rsid w:val="00326E24"/>
    <w:rsid w:val="003278BB"/>
    <w:rsid w:val="00333A6D"/>
    <w:rsid w:val="00334F9F"/>
    <w:rsid w:val="00336433"/>
    <w:rsid w:val="003377E3"/>
    <w:rsid w:val="00337B32"/>
    <w:rsid w:val="00341C31"/>
    <w:rsid w:val="00342DE7"/>
    <w:rsid w:val="003433AB"/>
    <w:rsid w:val="00343CB3"/>
    <w:rsid w:val="00353CE8"/>
    <w:rsid w:val="00353D3F"/>
    <w:rsid w:val="003569E4"/>
    <w:rsid w:val="003571C1"/>
    <w:rsid w:val="00360324"/>
    <w:rsid w:val="00360D60"/>
    <w:rsid w:val="003648F8"/>
    <w:rsid w:val="00365843"/>
    <w:rsid w:val="00371BCB"/>
    <w:rsid w:val="00372F7A"/>
    <w:rsid w:val="00373580"/>
    <w:rsid w:val="00373AD5"/>
    <w:rsid w:val="00374023"/>
    <w:rsid w:val="003769B9"/>
    <w:rsid w:val="003802FF"/>
    <w:rsid w:val="00383107"/>
    <w:rsid w:val="0038391A"/>
    <w:rsid w:val="003841D9"/>
    <w:rsid w:val="003844BE"/>
    <w:rsid w:val="003848E1"/>
    <w:rsid w:val="00384B0D"/>
    <w:rsid w:val="00385110"/>
    <w:rsid w:val="00385140"/>
    <w:rsid w:val="00387029"/>
    <w:rsid w:val="0039109C"/>
    <w:rsid w:val="00395365"/>
    <w:rsid w:val="003960C6"/>
    <w:rsid w:val="003A0171"/>
    <w:rsid w:val="003B06A5"/>
    <w:rsid w:val="003B11A4"/>
    <w:rsid w:val="003B1A29"/>
    <w:rsid w:val="003B3430"/>
    <w:rsid w:val="003B4C8D"/>
    <w:rsid w:val="003B6E14"/>
    <w:rsid w:val="003B7A79"/>
    <w:rsid w:val="003C07BF"/>
    <w:rsid w:val="003C20C7"/>
    <w:rsid w:val="003C4280"/>
    <w:rsid w:val="003C42F3"/>
    <w:rsid w:val="003C4587"/>
    <w:rsid w:val="003C54B4"/>
    <w:rsid w:val="003C6BAB"/>
    <w:rsid w:val="003C6C6B"/>
    <w:rsid w:val="003C7D0B"/>
    <w:rsid w:val="003D1B0E"/>
    <w:rsid w:val="003D1E00"/>
    <w:rsid w:val="003D3C32"/>
    <w:rsid w:val="003D4538"/>
    <w:rsid w:val="003D5B89"/>
    <w:rsid w:val="003E25BF"/>
    <w:rsid w:val="003E2EBE"/>
    <w:rsid w:val="003E2EFB"/>
    <w:rsid w:val="003E3655"/>
    <w:rsid w:val="003E3BFC"/>
    <w:rsid w:val="003E46EE"/>
    <w:rsid w:val="003E4BCB"/>
    <w:rsid w:val="003F0D48"/>
    <w:rsid w:val="003F1977"/>
    <w:rsid w:val="003F228A"/>
    <w:rsid w:val="003F2F2A"/>
    <w:rsid w:val="003F572D"/>
    <w:rsid w:val="003F6265"/>
    <w:rsid w:val="003F6476"/>
    <w:rsid w:val="003F6E0F"/>
    <w:rsid w:val="003F71D7"/>
    <w:rsid w:val="003F7304"/>
    <w:rsid w:val="003F7B3B"/>
    <w:rsid w:val="0040371D"/>
    <w:rsid w:val="0040392B"/>
    <w:rsid w:val="004065B2"/>
    <w:rsid w:val="00407D62"/>
    <w:rsid w:val="004127BA"/>
    <w:rsid w:val="004130F8"/>
    <w:rsid w:val="00416BDA"/>
    <w:rsid w:val="00417D37"/>
    <w:rsid w:val="00420A20"/>
    <w:rsid w:val="004211DC"/>
    <w:rsid w:val="004222A9"/>
    <w:rsid w:val="00423753"/>
    <w:rsid w:val="00424A74"/>
    <w:rsid w:val="004254D0"/>
    <w:rsid w:val="00425F3C"/>
    <w:rsid w:val="004266C1"/>
    <w:rsid w:val="004311DE"/>
    <w:rsid w:val="004324B2"/>
    <w:rsid w:val="0043262B"/>
    <w:rsid w:val="00432C4A"/>
    <w:rsid w:val="004339AE"/>
    <w:rsid w:val="00434EFB"/>
    <w:rsid w:val="00435B9E"/>
    <w:rsid w:val="0043776D"/>
    <w:rsid w:val="0044163A"/>
    <w:rsid w:val="00442FD5"/>
    <w:rsid w:val="00444ADF"/>
    <w:rsid w:val="004505DE"/>
    <w:rsid w:val="0045107E"/>
    <w:rsid w:val="00454FBD"/>
    <w:rsid w:val="00460273"/>
    <w:rsid w:val="004602D6"/>
    <w:rsid w:val="0046064A"/>
    <w:rsid w:val="00460BF6"/>
    <w:rsid w:val="00461B9C"/>
    <w:rsid w:val="00465E42"/>
    <w:rsid w:val="004665AE"/>
    <w:rsid w:val="004669F2"/>
    <w:rsid w:val="00467246"/>
    <w:rsid w:val="004705FF"/>
    <w:rsid w:val="004712D6"/>
    <w:rsid w:val="0047174D"/>
    <w:rsid w:val="004723E2"/>
    <w:rsid w:val="004749D1"/>
    <w:rsid w:val="00474A7C"/>
    <w:rsid w:val="00475E5A"/>
    <w:rsid w:val="00475F43"/>
    <w:rsid w:val="004764E0"/>
    <w:rsid w:val="00476AB4"/>
    <w:rsid w:val="004834C3"/>
    <w:rsid w:val="0048397A"/>
    <w:rsid w:val="0048403E"/>
    <w:rsid w:val="00485BF5"/>
    <w:rsid w:val="004864B2"/>
    <w:rsid w:val="00491C9E"/>
    <w:rsid w:val="004929A9"/>
    <w:rsid w:val="00493F15"/>
    <w:rsid w:val="004A135F"/>
    <w:rsid w:val="004A147B"/>
    <w:rsid w:val="004A6701"/>
    <w:rsid w:val="004A6D7D"/>
    <w:rsid w:val="004A70B8"/>
    <w:rsid w:val="004B1402"/>
    <w:rsid w:val="004B2D0C"/>
    <w:rsid w:val="004B3627"/>
    <w:rsid w:val="004B4144"/>
    <w:rsid w:val="004B43CB"/>
    <w:rsid w:val="004B4E1D"/>
    <w:rsid w:val="004C00F8"/>
    <w:rsid w:val="004C0F11"/>
    <w:rsid w:val="004C2558"/>
    <w:rsid w:val="004C3F47"/>
    <w:rsid w:val="004C4785"/>
    <w:rsid w:val="004D021E"/>
    <w:rsid w:val="004D070D"/>
    <w:rsid w:val="004D249E"/>
    <w:rsid w:val="004D2AE2"/>
    <w:rsid w:val="004D3C17"/>
    <w:rsid w:val="004D4752"/>
    <w:rsid w:val="004D7573"/>
    <w:rsid w:val="004E591C"/>
    <w:rsid w:val="004F01F1"/>
    <w:rsid w:val="004F150D"/>
    <w:rsid w:val="004F1895"/>
    <w:rsid w:val="004F2662"/>
    <w:rsid w:val="004F2750"/>
    <w:rsid w:val="004F500F"/>
    <w:rsid w:val="004F581A"/>
    <w:rsid w:val="0050079C"/>
    <w:rsid w:val="00501E57"/>
    <w:rsid w:val="00502145"/>
    <w:rsid w:val="00505E14"/>
    <w:rsid w:val="0050606A"/>
    <w:rsid w:val="00512403"/>
    <w:rsid w:val="00514837"/>
    <w:rsid w:val="00514A6F"/>
    <w:rsid w:val="00514AB5"/>
    <w:rsid w:val="0051633F"/>
    <w:rsid w:val="00517C64"/>
    <w:rsid w:val="00520D67"/>
    <w:rsid w:val="0052307C"/>
    <w:rsid w:val="00523C70"/>
    <w:rsid w:val="0052766C"/>
    <w:rsid w:val="005278D7"/>
    <w:rsid w:val="005304D9"/>
    <w:rsid w:val="005320A4"/>
    <w:rsid w:val="005328D3"/>
    <w:rsid w:val="005331B9"/>
    <w:rsid w:val="00533DB8"/>
    <w:rsid w:val="005369D9"/>
    <w:rsid w:val="005372CA"/>
    <w:rsid w:val="00537C00"/>
    <w:rsid w:val="00542F73"/>
    <w:rsid w:val="005450FA"/>
    <w:rsid w:val="00545C3C"/>
    <w:rsid w:val="00546166"/>
    <w:rsid w:val="00552221"/>
    <w:rsid w:val="00552EEC"/>
    <w:rsid w:val="00553DCA"/>
    <w:rsid w:val="005556B9"/>
    <w:rsid w:val="005570F0"/>
    <w:rsid w:val="0056397A"/>
    <w:rsid w:val="00567713"/>
    <w:rsid w:val="00567894"/>
    <w:rsid w:val="005703A3"/>
    <w:rsid w:val="005709A0"/>
    <w:rsid w:val="00571B32"/>
    <w:rsid w:val="0057206F"/>
    <w:rsid w:val="00572E5E"/>
    <w:rsid w:val="00572E95"/>
    <w:rsid w:val="00575613"/>
    <w:rsid w:val="00575DF7"/>
    <w:rsid w:val="00576155"/>
    <w:rsid w:val="005823E6"/>
    <w:rsid w:val="00584B51"/>
    <w:rsid w:val="00586BCB"/>
    <w:rsid w:val="00586C3F"/>
    <w:rsid w:val="0058754B"/>
    <w:rsid w:val="00590EB6"/>
    <w:rsid w:val="0059122A"/>
    <w:rsid w:val="00594694"/>
    <w:rsid w:val="0059566E"/>
    <w:rsid w:val="00595E5F"/>
    <w:rsid w:val="00596FB6"/>
    <w:rsid w:val="005A2236"/>
    <w:rsid w:val="005A2E96"/>
    <w:rsid w:val="005A35B5"/>
    <w:rsid w:val="005A443C"/>
    <w:rsid w:val="005A59FE"/>
    <w:rsid w:val="005A5F9A"/>
    <w:rsid w:val="005B08B4"/>
    <w:rsid w:val="005B2F7F"/>
    <w:rsid w:val="005B46A3"/>
    <w:rsid w:val="005B633C"/>
    <w:rsid w:val="005C0D81"/>
    <w:rsid w:val="005C227F"/>
    <w:rsid w:val="005C26A3"/>
    <w:rsid w:val="005C2D4C"/>
    <w:rsid w:val="005C6CD9"/>
    <w:rsid w:val="005D053D"/>
    <w:rsid w:val="005D248A"/>
    <w:rsid w:val="005D3073"/>
    <w:rsid w:val="005D33C9"/>
    <w:rsid w:val="005D461E"/>
    <w:rsid w:val="005D4691"/>
    <w:rsid w:val="005D5A52"/>
    <w:rsid w:val="005D6D4F"/>
    <w:rsid w:val="005D7077"/>
    <w:rsid w:val="005D7B21"/>
    <w:rsid w:val="005E269E"/>
    <w:rsid w:val="005E4B46"/>
    <w:rsid w:val="005E501B"/>
    <w:rsid w:val="005E6955"/>
    <w:rsid w:val="005F1151"/>
    <w:rsid w:val="005F5595"/>
    <w:rsid w:val="005F5CDF"/>
    <w:rsid w:val="005F613F"/>
    <w:rsid w:val="005F6977"/>
    <w:rsid w:val="005F6CFD"/>
    <w:rsid w:val="005F772F"/>
    <w:rsid w:val="00600C0A"/>
    <w:rsid w:val="00600C92"/>
    <w:rsid w:val="00600FF4"/>
    <w:rsid w:val="006022B9"/>
    <w:rsid w:val="006025AB"/>
    <w:rsid w:val="00604096"/>
    <w:rsid w:val="00605D97"/>
    <w:rsid w:val="00605F09"/>
    <w:rsid w:val="0060734C"/>
    <w:rsid w:val="006076B8"/>
    <w:rsid w:val="0061121A"/>
    <w:rsid w:val="0061125B"/>
    <w:rsid w:val="00611A62"/>
    <w:rsid w:val="00613DAB"/>
    <w:rsid w:val="00614080"/>
    <w:rsid w:val="00614A4D"/>
    <w:rsid w:val="006152F3"/>
    <w:rsid w:val="00616092"/>
    <w:rsid w:val="00616609"/>
    <w:rsid w:val="0061677A"/>
    <w:rsid w:val="00616D44"/>
    <w:rsid w:val="00617C43"/>
    <w:rsid w:val="00620D41"/>
    <w:rsid w:val="006244F3"/>
    <w:rsid w:val="00624DBD"/>
    <w:rsid w:val="00625206"/>
    <w:rsid w:val="00625344"/>
    <w:rsid w:val="006263E6"/>
    <w:rsid w:val="00627A70"/>
    <w:rsid w:val="00627F19"/>
    <w:rsid w:val="006322BE"/>
    <w:rsid w:val="00635034"/>
    <w:rsid w:val="006367ED"/>
    <w:rsid w:val="00636B08"/>
    <w:rsid w:val="0064000E"/>
    <w:rsid w:val="00640AC9"/>
    <w:rsid w:val="006425CD"/>
    <w:rsid w:val="00642BCA"/>
    <w:rsid w:val="00646057"/>
    <w:rsid w:val="00646447"/>
    <w:rsid w:val="00646C05"/>
    <w:rsid w:val="00646FDF"/>
    <w:rsid w:val="00647367"/>
    <w:rsid w:val="0064751F"/>
    <w:rsid w:val="0065140E"/>
    <w:rsid w:val="006517C7"/>
    <w:rsid w:val="006557C9"/>
    <w:rsid w:val="00661919"/>
    <w:rsid w:val="00662A32"/>
    <w:rsid w:val="006654E4"/>
    <w:rsid w:val="0066655B"/>
    <w:rsid w:val="0066728C"/>
    <w:rsid w:val="00670A45"/>
    <w:rsid w:val="00671475"/>
    <w:rsid w:val="0067407A"/>
    <w:rsid w:val="0067560C"/>
    <w:rsid w:val="006770B5"/>
    <w:rsid w:val="006803EE"/>
    <w:rsid w:val="00682858"/>
    <w:rsid w:val="006829ED"/>
    <w:rsid w:val="00683E59"/>
    <w:rsid w:val="00685A14"/>
    <w:rsid w:val="00686D17"/>
    <w:rsid w:val="00691196"/>
    <w:rsid w:val="006929DC"/>
    <w:rsid w:val="00692FF2"/>
    <w:rsid w:val="006952FA"/>
    <w:rsid w:val="006968B4"/>
    <w:rsid w:val="00697CD9"/>
    <w:rsid w:val="006A1D13"/>
    <w:rsid w:val="006A20E2"/>
    <w:rsid w:val="006A398A"/>
    <w:rsid w:val="006A3BDE"/>
    <w:rsid w:val="006A3F7C"/>
    <w:rsid w:val="006A58DE"/>
    <w:rsid w:val="006A7797"/>
    <w:rsid w:val="006B0C77"/>
    <w:rsid w:val="006B1849"/>
    <w:rsid w:val="006B4E21"/>
    <w:rsid w:val="006B5C01"/>
    <w:rsid w:val="006B6771"/>
    <w:rsid w:val="006C0794"/>
    <w:rsid w:val="006C0E23"/>
    <w:rsid w:val="006C1789"/>
    <w:rsid w:val="006C18AE"/>
    <w:rsid w:val="006C4546"/>
    <w:rsid w:val="006C49A5"/>
    <w:rsid w:val="006C5083"/>
    <w:rsid w:val="006C5DD3"/>
    <w:rsid w:val="006C7C4C"/>
    <w:rsid w:val="006D1DAA"/>
    <w:rsid w:val="006D34F0"/>
    <w:rsid w:val="006D3CC7"/>
    <w:rsid w:val="006E2815"/>
    <w:rsid w:val="006E379D"/>
    <w:rsid w:val="006E5223"/>
    <w:rsid w:val="006F0594"/>
    <w:rsid w:val="006F3745"/>
    <w:rsid w:val="006F3E10"/>
    <w:rsid w:val="006F4427"/>
    <w:rsid w:val="006F481F"/>
    <w:rsid w:val="006F6740"/>
    <w:rsid w:val="006F6BE5"/>
    <w:rsid w:val="006F6CD5"/>
    <w:rsid w:val="006F78B7"/>
    <w:rsid w:val="00700439"/>
    <w:rsid w:val="007034A1"/>
    <w:rsid w:val="00703AF9"/>
    <w:rsid w:val="00706354"/>
    <w:rsid w:val="00710E00"/>
    <w:rsid w:val="00711D68"/>
    <w:rsid w:val="007141DA"/>
    <w:rsid w:val="00715AB1"/>
    <w:rsid w:val="00720B82"/>
    <w:rsid w:val="007233C5"/>
    <w:rsid w:val="00731927"/>
    <w:rsid w:val="00733788"/>
    <w:rsid w:val="00736B96"/>
    <w:rsid w:val="00740EFC"/>
    <w:rsid w:val="00742268"/>
    <w:rsid w:val="007425C8"/>
    <w:rsid w:val="0074344A"/>
    <w:rsid w:val="00743545"/>
    <w:rsid w:val="00743700"/>
    <w:rsid w:val="00744290"/>
    <w:rsid w:val="0074531B"/>
    <w:rsid w:val="007454E1"/>
    <w:rsid w:val="007479B6"/>
    <w:rsid w:val="007569A0"/>
    <w:rsid w:val="00756F07"/>
    <w:rsid w:val="007629BB"/>
    <w:rsid w:val="00762D29"/>
    <w:rsid w:val="00764918"/>
    <w:rsid w:val="007711CD"/>
    <w:rsid w:val="0077584E"/>
    <w:rsid w:val="007764D2"/>
    <w:rsid w:val="00777A0A"/>
    <w:rsid w:val="0078125F"/>
    <w:rsid w:val="00782B89"/>
    <w:rsid w:val="00783594"/>
    <w:rsid w:val="0078485A"/>
    <w:rsid w:val="007854DC"/>
    <w:rsid w:val="007862EA"/>
    <w:rsid w:val="00786D50"/>
    <w:rsid w:val="00792070"/>
    <w:rsid w:val="00795536"/>
    <w:rsid w:val="00795E5C"/>
    <w:rsid w:val="00797A39"/>
    <w:rsid w:val="007A1F61"/>
    <w:rsid w:val="007A2E67"/>
    <w:rsid w:val="007A417D"/>
    <w:rsid w:val="007A5510"/>
    <w:rsid w:val="007A5BCA"/>
    <w:rsid w:val="007A6371"/>
    <w:rsid w:val="007A69FF"/>
    <w:rsid w:val="007B0A60"/>
    <w:rsid w:val="007B19C4"/>
    <w:rsid w:val="007B3AC8"/>
    <w:rsid w:val="007B4096"/>
    <w:rsid w:val="007C105F"/>
    <w:rsid w:val="007C1A4D"/>
    <w:rsid w:val="007C3549"/>
    <w:rsid w:val="007C6404"/>
    <w:rsid w:val="007D1656"/>
    <w:rsid w:val="007D703B"/>
    <w:rsid w:val="007E1294"/>
    <w:rsid w:val="007E565D"/>
    <w:rsid w:val="007E608F"/>
    <w:rsid w:val="007E63F3"/>
    <w:rsid w:val="007E686B"/>
    <w:rsid w:val="007E73F6"/>
    <w:rsid w:val="007F2DD0"/>
    <w:rsid w:val="007F317B"/>
    <w:rsid w:val="007F3BA5"/>
    <w:rsid w:val="007F470A"/>
    <w:rsid w:val="007F6651"/>
    <w:rsid w:val="008006FC"/>
    <w:rsid w:val="00801984"/>
    <w:rsid w:val="0080287E"/>
    <w:rsid w:val="008049F3"/>
    <w:rsid w:val="00806CE8"/>
    <w:rsid w:val="0080766C"/>
    <w:rsid w:val="00814E8C"/>
    <w:rsid w:val="00815778"/>
    <w:rsid w:val="008171B4"/>
    <w:rsid w:val="008173A3"/>
    <w:rsid w:val="00821B06"/>
    <w:rsid w:val="00822E05"/>
    <w:rsid w:val="00823483"/>
    <w:rsid w:val="00823DAC"/>
    <w:rsid w:val="00824604"/>
    <w:rsid w:val="008248EA"/>
    <w:rsid w:val="00825FEF"/>
    <w:rsid w:val="008329A0"/>
    <w:rsid w:val="0083386C"/>
    <w:rsid w:val="008354BB"/>
    <w:rsid w:val="00840775"/>
    <w:rsid w:val="008407F2"/>
    <w:rsid w:val="00843DDF"/>
    <w:rsid w:val="00845572"/>
    <w:rsid w:val="00846B16"/>
    <w:rsid w:val="00846C01"/>
    <w:rsid w:val="00847247"/>
    <w:rsid w:val="00847E9A"/>
    <w:rsid w:val="00850FDC"/>
    <w:rsid w:val="00852FA3"/>
    <w:rsid w:val="00853128"/>
    <w:rsid w:val="00855738"/>
    <w:rsid w:val="00856E32"/>
    <w:rsid w:val="00863F7D"/>
    <w:rsid w:val="00871A98"/>
    <w:rsid w:val="00873533"/>
    <w:rsid w:val="0087359D"/>
    <w:rsid w:val="008737EF"/>
    <w:rsid w:val="00873FB6"/>
    <w:rsid w:val="00874289"/>
    <w:rsid w:val="0088149C"/>
    <w:rsid w:val="008814FF"/>
    <w:rsid w:val="00881C0E"/>
    <w:rsid w:val="00882298"/>
    <w:rsid w:val="00883635"/>
    <w:rsid w:val="0088401E"/>
    <w:rsid w:val="00886154"/>
    <w:rsid w:val="00886D45"/>
    <w:rsid w:val="008873F9"/>
    <w:rsid w:val="00891091"/>
    <w:rsid w:val="00891E6F"/>
    <w:rsid w:val="008936A5"/>
    <w:rsid w:val="008953A6"/>
    <w:rsid w:val="00897721"/>
    <w:rsid w:val="00897A6D"/>
    <w:rsid w:val="008A0789"/>
    <w:rsid w:val="008A0DE2"/>
    <w:rsid w:val="008A7CFF"/>
    <w:rsid w:val="008A7F62"/>
    <w:rsid w:val="008B0213"/>
    <w:rsid w:val="008B2209"/>
    <w:rsid w:val="008B45F0"/>
    <w:rsid w:val="008B5E02"/>
    <w:rsid w:val="008B696A"/>
    <w:rsid w:val="008C0039"/>
    <w:rsid w:val="008C0BC5"/>
    <w:rsid w:val="008C1BA3"/>
    <w:rsid w:val="008C321A"/>
    <w:rsid w:val="008C6D95"/>
    <w:rsid w:val="008C6E88"/>
    <w:rsid w:val="008C7202"/>
    <w:rsid w:val="008D0029"/>
    <w:rsid w:val="008D08CB"/>
    <w:rsid w:val="008D2187"/>
    <w:rsid w:val="008D2257"/>
    <w:rsid w:val="008D250B"/>
    <w:rsid w:val="008D5AFC"/>
    <w:rsid w:val="008D5DEB"/>
    <w:rsid w:val="008D6F86"/>
    <w:rsid w:val="008D7C22"/>
    <w:rsid w:val="008E3844"/>
    <w:rsid w:val="008E4E65"/>
    <w:rsid w:val="008E52CA"/>
    <w:rsid w:val="008E5439"/>
    <w:rsid w:val="008E6B5E"/>
    <w:rsid w:val="008E7378"/>
    <w:rsid w:val="008E7471"/>
    <w:rsid w:val="008E7B88"/>
    <w:rsid w:val="008E7CBC"/>
    <w:rsid w:val="008F10B9"/>
    <w:rsid w:val="008F1411"/>
    <w:rsid w:val="008F3355"/>
    <w:rsid w:val="008F5618"/>
    <w:rsid w:val="008F6023"/>
    <w:rsid w:val="0090186E"/>
    <w:rsid w:val="00901DFE"/>
    <w:rsid w:val="00902DE4"/>
    <w:rsid w:val="009034C1"/>
    <w:rsid w:val="00906041"/>
    <w:rsid w:val="00907A76"/>
    <w:rsid w:val="009121D0"/>
    <w:rsid w:val="00913363"/>
    <w:rsid w:val="009146C0"/>
    <w:rsid w:val="00914FBC"/>
    <w:rsid w:val="00915E68"/>
    <w:rsid w:val="00916738"/>
    <w:rsid w:val="00916E06"/>
    <w:rsid w:val="00917D39"/>
    <w:rsid w:val="009225BF"/>
    <w:rsid w:val="009241B2"/>
    <w:rsid w:val="00924273"/>
    <w:rsid w:val="00924E5A"/>
    <w:rsid w:val="00926C33"/>
    <w:rsid w:val="0092704E"/>
    <w:rsid w:val="0093049E"/>
    <w:rsid w:val="00930BB6"/>
    <w:rsid w:val="00931598"/>
    <w:rsid w:val="00931973"/>
    <w:rsid w:val="0093243D"/>
    <w:rsid w:val="0093382A"/>
    <w:rsid w:val="0093674A"/>
    <w:rsid w:val="00940739"/>
    <w:rsid w:val="00941CC2"/>
    <w:rsid w:val="009442E2"/>
    <w:rsid w:val="00947D34"/>
    <w:rsid w:val="00950C0A"/>
    <w:rsid w:val="0095172B"/>
    <w:rsid w:val="009544D3"/>
    <w:rsid w:val="00956358"/>
    <w:rsid w:val="00963A93"/>
    <w:rsid w:val="009645D4"/>
    <w:rsid w:val="009657D7"/>
    <w:rsid w:val="0096624B"/>
    <w:rsid w:val="009710B4"/>
    <w:rsid w:val="00971286"/>
    <w:rsid w:val="0097341E"/>
    <w:rsid w:val="00973CCF"/>
    <w:rsid w:val="00973DC6"/>
    <w:rsid w:val="0097462E"/>
    <w:rsid w:val="00977771"/>
    <w:rsid w:val="00980380"/>
    <w:rsid w:val="0098187E"/>
    <w:rsid w:val="0098592B"/>
    <w:rsid w:val="00987F5D"/>
    <w:rsid w:val="0099482B"/>
    <w:rsid w:val="009A5B97"/>
    <w:rsid w:val="009B0516"/>
    <w:rsid w:val="009B05E0"/>
    <w:rsid w:val="009B1E0B"/>
    <w:rsid w:val="009B2762"/>
    <w:rsid w:val="009B5D78"/>
    <w:rsid w:val="009B7216"/>
    <w:rsid w:val="009B73D2"/>
    <w:rsid w:val="009B767D"/>
    <w:rsid w:val="009C1969"/>
    <w:rsid w:val="009C77CC"/>
    <w:rsid w:val="009D5612"/>
    <w:rsid w:val="009E1637"/>
    <w:rsid w:val="009E171E"/>
    <w:rsid w:val="009E3E4F"/>
    <w:rsid w:val="009E4337"/>
    <w:rsid w:val="009E576C"/>
    <w:rsid w:val="009E73FE"/>
    <w:rsid w:val="009F0F39"/>
    <w:rsid w:val="009F1BD9"/>
    <w:rsid w:val="009F1E0B"/>
    <w:rsid w:val="009F66D8"/>
    <w:rsid w:val="009F713B"/>
    <w:rsid w:val="009F716F"/>
    <w:rsid w:val="009F7F85"/>
    <w:rsid w:val="00A00F11"/>
    <w:rsid w:val="00A02B20"/>
    <w:rsid w:val="00A03056"/>
    <w:rsid w:val="00A034CC"/>
    <w:rsid w:val="00A04151"/>
    <w:rsid w:val="00A0434E"/>
    <w:rsid w:val="00A04B0A"/>
    <w:rsid w:val="00A050EB"/>
    <w:rsid w:val="00A06605"/>
    <w:rsid w:val="00A06EC6"/>
    <w:rsid w:val="00A1115D"/>
    <w:rsid w:val="00A11750"/>
    <w:rsid w:val="00A174AA"/>
    <w:rsid w:val="00A20D17"/>
    <w:rsid w:val="00A22025"/>
    <w:rsid w:val="00A22898"/>
    <w:rsid w:val="00A22D96"/>
    <w:rsid w:val="00A22F6D"/>
    <w:rsid w:val="00A23A5F"/>
    <w:rsid w:val="00A24EA8"/>
    <w:rsid w:val="00A30834"/>
    <w:rsid w:val="00A30C2B"/>
    <w:rsid w:val="00A32FD8"/>
    <w:rsid w:val="00A343D3"/>
    <w:rsid w:val="00A35D8B"/>
    <w:rsid w:val="00A411FD"/>
    <w:rsid w:val="00A41E85"/>
    <w:rsid w:val="00A42246"/>
    <w:rsid w:val="00A429B1"/>
    <w:rsid w:val="00A46D2F"/>
    <w:rsid w:val="00A53F6A"/>
    <w:rsid w:val="00A54FBA"/>
    <w:rsid w:val="00A555D4"/>
    <w:rsid w:val="00A560CA"/>
    <w:rsid w:val="00A565A4"/>
    <w:rsid w:val="00A5793A"/>
    <w:rsid w:val="00A60808"/>
    <w:rsid w:val="00A60C76"/>
    <w:rsid w:val="00A62133"/>
    <w:rsid w:val="00A6282B"/>
    <w:rsid w:val="00A6345C"/>
    <w:rsid w:val="00A652A9"/>
    <w:rsid w:val="00A65717"/>
    <w:rsid w:val="00A661FC"/>
    <w:rsid w:val="00A7040F"/>
    <w:rsid w:val="00A718C2"/>
    <w:rsid w:val="00A732FB"/>
    <w:rsid w:val="00A73D02"/>
    <w:rsid w:val="00A74574"/>
    <w:rsid w:val="00A75BF2"/>
    <w:rsid w:val="00A76950"/>
    <w:rsid w:val="00A81289"/>
    <w:rsid w:val="00A817DE"/>
    <w:rsid w:val="00A820A6"/>
    <w:rsid w:val="00A83DB6"/>
    <w:rsid w:val="00A83F6F"/>
    <w:rsid w:val="00A84099"/>
    <w:rsid w:val="00A847BC"/>
    <w:rsid w:val="00A9046D"/>
    <w:rsid w:val="00A910E8"/>
    <w:rsid w:val="00A93128"/>
    <w:rsid w:val="00A94523"/>
    <w:rsid w:val="00A95809"/>
    <w:rsid w:val="00A971FA"/>
    <w:rsid w:val="00AA05E6"/>
    <w:rsid w:val="00AA0E24"/>
    <w:rsid w:val="00AA3ECD"/>
    <w:rsid w:val="00AA48A0"/>
    <w:rsid w:val="00AA4A0B"/>
    <w:rsid w:val="00AA5013"/>
    <w:rsid w:val="00AA5293"/>
    <w:rsid w:val="00AA68F4"/>
    <w:rsid w:val="00AA7A8B"/>
    <w:rsid w:val="00AA7AC5"/>
    <w:rsid w:val="00AB3043"/>
    <w:rsid w:val="00AB3354"/>
    <w:rsid w:val="00AB3605"/>
    <w:rsid w:val="00AB7A26"/>
    <w:rsid w:val="00AB7B80"/>
    <w:rsid w:val="00AC1801"/>
    <w:rsid w:val="00AC2512"/>
    <w:rsid w:val="00AC322C"/>
    <w:rsid w:val="00AC3C36"/>
    <w:rsid w:val="00AC53F5"/>
    <w:rsid w:val="00AD2F38"/>
    <w:rsid w:val="00AD3E4F"/>
    <w:rsid w:val="00AD67AB"/>
    <w:rsid w:val="00AE0252"/>
    <w:rsid w:val="00AE0F6D"/>
    <w:rsid w:val="00AE5F44"/>
    <w:rsid w:val="00AE71E7"/>
    <w:rsid w:val="00AF0CB4"/>
    <w:rsid w:val="00AF0D77"/>
    <w:rsid w:val="00AF1D9F"/>
    <w:rsid w:val="00AF23B6"/>
    <w:rsid w:val="00AF287E"/>
    <w:rsid w:val="00AF4794"/>
    <w:rsid w:val="00AF4A1B"/>
    <w:rsid w:val="00AF5221"/>
    <w:rsid w:val="00AF5C3E"/>
    <w:rsid w:val="00AF678D"/>
    <w:rsid w:val="00AF7682"/>
    <w:rsid w:val="00B00502"/>
    <w:rsid w:val="00B01003"/>
    <w:rsid w:val="00B02DD0"/>
    <w:rsid w:val="00B051EF"/>
    <w:rsid w:val="00B0612A"/>
    <w:rsid w:val="00B06F80"/>
    <w:rsid w:val="00B0735F"/>
    <w:rsid w:val="00B1119F"/>
    <w:rsid w:val="00B11401"/>
    <w:rsid w:val="00B1177E"/>
    <w:rsid w:val="00B11C49"/>
    <w:rsid w:val="00B124F9"/>
    <w:rsid w:val="00B14069"/>
    <w:rsid w:val="00B15926"/>
    <w:rsid w:val="00B15BC8"/>
    <w:rsid w:val="00B20F51"/>
    <w:rsid w:val="00B2340B"/>
    <w:rsid w:val="00B27480"/>
    <w:rsid w:val="00B30306"/>
    <w:rsid w:val="00B3063B"/>
    <w:rsid w:val="00B30C94"/>
    <w:rsid w:val="00B311AF"/>
    <w:rsid w:val="00B31DD1"/>
    <w:rsid w:val="00B3401C"/>
    <w:rsid w:val="00B35C39"/>
    <w:rsid w:val="00B41673"/>
    <w:rsid w:val="00B41A8A"/>
    <w:rsid w:val="00B42752"/>
    <w:rsid w:val="00B43B3C"/>
    <w:rsid w:val="00B46440"/>
    <w:rsid w:val="00B471AA"/>
    <w:rsid w:val="00B50956"/>
    <w:rsid w:val="00B5115C"/>
    <w:rsid w:val="00B514A6"/>
    <w:rsid w:val="00B5357A"/>
    <w:rsid w:val="00B53EDE"/>
    <w:rsid w:val="00B56485"/>
    <w:rsid w:val="00B60E4B"/>
    <w:rsid w:val="00B658BC"/>
    <w:rsid w:val="00B670B9"/>
    <w:rsid w:val="00B67F53"/>
    <w:rsid w:val="00B70314"/>
    <w:rsid w:val="00B710A5"/>
    <w:rsid w:val="00B7165D"/>
    <w:rsid w:val="00B7184F"/>
    <w:rsid w:val="00B72A7D"/>
    <w:rsid w:val="00B73664"/>
    <w:rsid w:val="00B74A10"/>
    <w:rsid w:val="00B74F72"/>
    <w:rsid w:val="00B75F9C"/>
    <w:rsid w:val="00B77B71"/>
    <w:rsid w:val="00B81A09"/>
    <w:rsid w:val="00B82456"/>
    <w:rsid w:val="00B832CA"/>
    <w:rsid w:val="00B83578"/>
    <w:rsid w:val="00B84FFE"/>
    <w:rsid w:val="00B85AE4"/>
    <w:rsid w:val="00B865E9"/>
    <w:rsid w:val="00B86B96"/>
    <w:rsid w:val="00B86C69"/>
    <w:rsid w:val="00B90BC8"/>
    <w:rsid w:val="00B91032"/>
    <w:rsid w:val="00B92B72"/>
    <w:rsid w:val="00B95D54"/>
    <w:rsid w:val="00B95F1F"/>
    <w:rsid w:val="00B9745F"/>
    <w:rsid w:val="00B97597"/>
    <w:rsid w:val="00B97FCA"/>
    <w:rsid w:val="00BA1D50"/>
    <w:rsid w:val="00BA2B8B"/>
    <w:rsid w:val="00BA2FC3"/>
    <w:rsid w:val="00BA32C8"/>
    <w:rsid w:val="00BA4402"/>
    <w:rsid w:val="00BA69A5"/>
    <w:rsid w:val="00BB2933"/>
    <w:rsid w:val="00BB3A6D"/>
    <w:rsid w:val="00BC0A10"/>
    <w:rsid w:val="00BC309A"/>
    <w:rsid w:val="00BC3C37"/>
    <w:rsid w:val="00BC419E"/>
    <w:rsid w:val="00BC500B"/>
    <w:rsid w:val="00BD09A1"/>
    <w:rsid w:val="00BD1A64"/>
    <w:rsid w:val="00BD357B"/>
    <w:rsid w:val="00BD4021"/>
    <w:rsid w:val="00BD7D84"/>
    <w:rsid w:val="00BE137C"/>
    <w:rsid w:val="00BE1772"/>
    <w:rsid w:val="00BE1D97"/>
    <w:rsid w:val="00BE28BE"/>
    <w:rsid w:val="00BE347C"/>
    <w:rsid w:val="00BE4FDD"/>
    <w:rsid w:val="00BE5582"/>
    <w:rsid w:val="00BE6445"/>
    <w:rsid w:val="00BE6B58"/>
    <w:rsid w:val="00BF1EDF"/>
    <w:rsid w:val="00BF3A51"/>
    <w:rsid w:val="00C00785"/>
    <w:rsid w:val="00C01B90"/>
    <w:rsid w:val="00C03EF9"/>
    <w:rsid w:val="00C101C1"/>
    <w:rsid w:val="00C10541"/>
    <w:rsid w:val="00C107B2"/>
    <w:rsid w:val="00C10F6C"/>
    <w:rsid w:val="00C115E8"/>
    <w:rsid w:val="00C13368"/>
    <w:rsid w:val="00C1749D"/>
    <w:rsid w:val="00C17930"/>
    <w:rsid w:val="00C200DE"/>
    <w:rsid w:val="00C22F7A"/>
    <w:rsid w:val="00C2437B"/>
    <w:rsid w:val="00C256D2"/>
    <w:rsid w:val="00C25FC3"/>
    <w:rsid w:val="00C26835"/>
    <w:rsid w:val="00C274C3"/>
    <w:rsid w:val="00C304D0"/>
    <w:rsid w:val="00C32B0B"/>
    <w:rsid w:val="00C339A7"/>
    <w:rsid w:val="00C34A77"/>
    <w:rsid w:val="00C43045"/>
    <w:rsid w:val="00C4392F"/>
    <w:rsid w:val="00C451BA"/>
    <w:rsid w:val="00C455EF"/>
    <w:rsid w:val="00C45B25"/>
    <w:rsid w:val="00C465F2"/>
    <w:rsid w:val="00C47F58"/>
    <w:rsid w:val="00C511F5"/>
    <w:rsid w:val="00C51F0A"/>
    <w:rsid w:val="00C53343"/>
    <w:rsid w:val="00C53D7F"/>
    <w:rsid w:val="00C543A5"/>
    <w:rsid w:val="00C55945"/>
    <w:rsid w:val="00C5736E"/>
    <w:rsid w:val="00C633EB"/>
    <w:rsid w:val="00C64096"/>
    <w:rsid w:val="00C64558"/>
    <w:rsid w:val="00C645FB"/>
    <w:rsid w:val="00C67DF5"/>
    <w:rsid w:val="00C70703"/>
    <w:rsid w:val="00C71816"/>
    <w:rsid w:val="00C74D1F"/>
    <w:rsid w:val="00C80060"/>
    <w:rsid w:val="00C80C6D"/>
    <w:rsid w:val="00C8157C"/>
    <w:rsid w:val="00C81BE4"/>
    <w:rsid w:val="00C82403"/>
    <w:rsid w:val="00C83198"/>
    <w:rsid w:val="00C834BE"/>
    <w:rsid w:val="00C857EA"/>
    <w:rsid w:val="00C8656A"/>
    <w:rsid w:val="00C86AA3"/>
    <w:rsid w:val="00C911FA"/>
    <w:rsid w:val="00C93477"/>
    <w:rsid w:val="00C93E21"/>
    <w:rsid w:val="00C95A22"/>
    <w:rsid w:val="00C97181"/>
    <w:rsid w:val="00CA3FBD"/>
    <w:rsid w:val="00CA4B3D"/>
    <w:rsid w:val="00CA5619"/>
    <w:rsid w:val="00CA593C"/>
    <w:rsid w:val="00CA6331"/>
    <w:rsid w:val="00CA6965"/>
    <w:rsid w:val="00CB21CA"/>
    <w:rsid w:val="00CB3D8E"/>
    <w:rsid w:val="00CB465A"/>
    <w:rsid w:val="00CB466D"/>
    <w:rsid w:val="00CB51B4"/>
    <w:rsid w:val="00CB6606"/>
    <w:rsid w:val="00CB7683"/>
    <w:rsid w:val="00CB7960"/>
    <w:rsid w:val="00CC1A1C"/>
    <w:rsid w:val="00CC3A71"/>
    <w:rsid w:val="00CC46B9"/>
    <w:rsid w:val="00CC5565"/>
    <w:rsid w:val="00CC5960"/>
    <w:rsid w:val="00CC602C"/>
    <w:rsid w:val="00CC61B1"/>
    <w:rsid w:val="00CD24E5"/>
    <w:rsid w:val="00CD3FF7"/>
    <w:rsid w:val="00CD5976"/>
    <w:rsid w:val="00CD7AB2"/>
    <w:rsid w:val="00CD7D98"/>
    <w:rsid w:val="00CE3E24"/>
    <w:rsid w:val="00CE490D"/>
    <w:rsid w:val="00CE5A7F"/>
    <w:rsid w:val="00CE6C5A"/>
    <w:rsid w:val="00CE7CD4"/>
    <w:rsid w:val="00CF06BA"/>
    <w:rsid w:val="00CF1825"/>
    <w:rsid w:val="00CF1C10"/>
    <w:rsid w:val="00CF4B0B"/>
    <w:rsid w:val="00CF6362"/>
    <w:rsid w:val="00CF659F"/>
    <w:rsid w:val="00D017F2"/>
    <w:rsid w:val="00D02295"/>
    <w:rsid w:val="00D0388B"/>
    <w:rsid w:val="00D04A35"/>
    <w:rsid w:val="00D0694B"/>
    <w:rsid w:val="00D105DA"/>
    <w:rsid w:val="00D11592"/>
    <w:rsid w:val="00D11F36"/>
    <w:rsid w:val="00D12D03"/>
    <w:rsid w:val="00D17C02"/>
    <w:rsid w:val="00D20875"/>
    <w:rsid w:val="00D23335"/>
    <w:rsid w:val="00D2349A"/>
    <w:rsid w:val="00D23A21"/>
    <w:rsid w:val="00D24BFA"/>
    <w:rsid w:val="00D25B05"/>
    <w:rsid w:val="00D26597"/>
    <w:rsid w:val="00D26E10"/>
    <w:rsid w:val="00D26F67"/>
    <w:rsid w:val="00D279D6"/>
    <w:rsid w:val="00D318EB"/>
    <w:rsid w:val="00D368A6"/>
    <w:rsid w:val="00D37F30"/>
    <w:rsid w:val="00D4050A"/>
    <w:rsid w:val="00D41762"/>
    <w:rsid w:val="00D421D5"/>
    <w:rsid w:val="00D42748"/>
    <w:rsid w:val="00D428B6"/>
    <w:rsid w:val="00D4408B"/>
    <w:rsid w:val="00D444A2"/>
    <w:rsid w:val="00D44A6F"/>
    <w:rsid w:val="00D45991"/>
    <w:rsid w:val="00D45E09"/>
    <w:rsid w:val="00D46333"/>
    <w:rsid w:val="00D46AA7"/>
    <w:rsid w:val="00D46B28"/>
    <w:rsid w:val="00D50D3B"/>
    <w:rsid w:val="00D51044"/>
    <w:rsid w:val="00D5393F"/>
    <w:rsid w:val="00D57E51"/>
    <w:rsid w:val="00D61014"/>
    <w:rsid w:val="00D61E0C"/>
    <w:rsid w:val="00D63BDE"/>
    <w:rsid w:val="00D640CD"/>
    <w:rsid w:val="00D654FC"/>
    <w:rsid w:val="00D66CE4"/>
    <w:rsid w:val="00D705E7"/>
    <w:rsid w:val="00D7141F"/>
    <w:rsid w:val="00D71D5E"/>
    <w:rsid w:val="00D72E35"/>
    <w:rsid w:val="00D74ADD"/>
    <w:rsid w:val="00D76FFB"/>
    <w:rsid w:val="00D80E48"/>
    <w:rsid w:val="00D826F6"/>
    <w:rsid w:val="00D8315D"/>
    <w:rsid w:val="00D875D4"/>
    <w:rsid w:val="00D9026C"/>
    <w:rsid w:val="00D9366E"/>
    <w:rsid w:val="00D94B64"/>
    <w:rsid w:val="00D94B66"/>
    <w:rsid w:val="00D95071"/>
    <w:rsid w:val="00D950D6"/>
    <w:rsid w:val="00DA056A"/>
    <w:rsid w:val="00DA193C"/>
    <w:rsid w:val="00DA32BF"/>
    <w:rsid w:val="00DA37F4"/>
    <w:rsid w:val="00DA77A6"/>
    <w:rsid w:val="00DB2564"/>
    <w:rsid w:val="00DB2951"/>
    <w:rsid w:val="00DB45C9"/>
    <w:rsid w:val="00DB591B"/>
    <w:rsid w:val="00DB6D0B"/>
    <w:rsid w:val="00DB79A1"/>
    <w:rsid w:val="00DC0D4A"/>
    <w:rsid w:val="00DC1906"/>
    <w:rsid w:val="00DC330B"/>
    <w:rsid w:val="00DC39B5"/>
    <w:rsid w:val="00DC4668"/>
    <w:rsid w:val="00DC59AB"/>
    <w:rsid w:val="00DC5F56"/>
    <w:rsid w:val="00DC7BB6"/>
    <w:rsid w:val="00DD0C88"/>
    <w:rsid w:val="00DD1539"/>
    <w:rsid w:val="00DD257F"/>
    <w:rsid w:val="00DD31F2"/>
    <w:rsid w:val="00DD36CD"/>
    <w:rsid w:val="00DD40E1"/>
    <w:rsid w:val="00DD55DE"/>
    <w:rsid w:val="00DD6158"/>
    <w:rsid w:val="00DD7AEC"/>
    <w:rsid w:val="00DE0A35"/>
    <w:rsid w:val="00DE0A3D"/>
    <w:rsid w:val="00DE1205"/>
    <w:rsid w:val="00DE3E75"/>
    <w:rsid w:val="00DE3FF9"/>
    <w:rsid w:val="00DF0437"/>
    <w:rsid w:val="00DF0A0E"/>
    <w:rsid w:val="00DF2B52"/>
    <w:rsid w:val="00DF330A"/>
    <w:rsid w:val="00DF3416"/>
    <w:rsid w:val="00DF4143"/>
    <w:rsid w:val="00DF6F07"/>
    <w:rsid w:val="00DF7969"/>
    <w:rsid w:val="00E0294D"/>
    <w:rsid w:val="00E03CD7"/>
    <w:rsid w:val="00E046E4"/>
    <w:rsid w:val="00E10ABD"/>
    <w:rsid w:val="00E14442"/>
    <w:rsid w:val="00E2044E"/>
    <w:rsid w:val="00E228EF"/>
    <w:rsid w:val="00E2308B"/>
    <w:rsid w:val="00E2505E"/>
    <w:rsid w:val="00E2636E"/>
    <w:rsid w:val="00E31CA4"/>
    <w:rsid w:val="00E329F9"/>
    <w:rsid w:val="00E33C15"/>
    <w:rsid w:val="00E3641B"/>
    <w:rsid w:val="00E36950"/>
    <w:rsid w:val="00E36D1B"/>
    <w:rsid w:val="00E37C7E"/>
    <w:rsid w:val="00E40FBF"/>
    <w:rsid w:val="00E4261B"/>
    <w:rsid w:val="00E437D3"/>
    <w:rsid w:val="00E44586"/>
    <w:rsid w:val="00E4520D"/>
    <w:rsid w:val="00E46ED4"/>
    <w:rsid w:val="00E5061D"/>
    <w:rsid w:val="00E50CF1"/>
    <w:rsid w:val="00E567A8"/>
    <w:rsid w:val="00E608CE"/>
    <w:rsid w:val="00E61581"/>
    <w:rsid w:val="00E6217D"/>
    <w:rsid w:val="00E6588F"/>
    <w:rsid w:val="00E70551"/>
    <w:rsid w:val="00E70D24"/>
    <w:rsid w:val="00E71C72"/>
    <w:rsid w:val="00E72B3B"/>
    <w:rsid w:val="00E75813"/>
    <w:rsid w:val="00E759AB"/>
    <w:rsid w:val="00E76BC3"/>
    <w:rsid w:val="00E77271"/>
    <w:rsid w:val="00E777D3"/>
    <w:rsid w:val="00E80949"/>
    <w:rsid w:val="00E81FD2"/>
    <w:rsid w:val="00E83803"/>
    <w:rsid w:val="00E85496"/>
    <w:rsid w:val="00E926A0"/>
    <w:rsid w:val="00E95BFB"/>
    <w:rsid w:val="00E96257"/>
    <w:rsid w:val="00EA0CA1"/>
    <w:rsid w:val="00EA1F61"/>
    <w:rsid w:val="00EA2E40"/>
    <w:rsid w:val="00EA384A"/>
    <w:rsid w:val="00EA38F7"/>
    <w:rsid w:val="00EA49AD"/>
    <w:rsid w:val="00EA57F3"/>
    <w:rsid w:val="00EA59E9"/>
    <w:rsid w:val="00EA6DDF"/>
    <w:rsid w:val="00EB1E1E"/>
    <w:rsid w:val="00EB4844"/>
    <w:rsid w:val="00EB597A"/>
    <w:rsid w:val="00EB6CC2"/>
    <w:rsid w:val="00EC164E"/>
    <w:rsid w:val="00EC2515"/>
    <w:rsid w:val="00EC3093"/>
    <w:rsid w:val="00EC4943"/>
    <w:rsid w:val="00EC4B63"/>
    <w:rsid w:val="00EC62B8"/>
    <w:rsid w:val="00EC683C"/>
    <w:rsid w:val="00EC7519"/>
    <w:rsid w:val="00EC7EBF"/>
    <w:rsid w:val="00ED0D8D"/>
    <w:rsid w:val="00ED1710"/>
    <w:rsid w:val="00ED1A24"/>
    <w:rsid w:val="00ED1F51"/>
    <w:rsid w:val="00ED3823"/>
    <w:rsid w:val="00ED3B37"/>
    <w:rsid w:val="00ED6BA2"/>
    <w:rsid w:val="00EE2845"/>
    <w:rsid w:val="00EE5BB4"/>
    <w:rsid w:val="00EE7FB6"/>
    <w:rsid w:val="00EF0556"/>
    <w:rsid w:val="00F04450"/>
    <w:rsid w:val="00F044CF"/>
    <w:rsid w:val="00F06D24"/>
    <w:rsid w:val="00F07088"/>
    <w:rsid w:val="00F109DE"/>
    <w:rsid w:val="00F14B32"/>
    <w:rsid w:val="00F15A79"/>
    <w:rsid w:val="00F21D1D"/>
    <w:rsid w:val="00F21F41"/>
    <w:rsid w:val="00F2234E"/>
    <w:rsid w:val="00F24F6C"/>
    <w:rsid w:val="00F25537"/>
    <w:rsid w:val="00F2795A"/>
    <w:rsid w:val="00F3007D"/>
    <w:rsid w:val="00F31E56"/>
    <w:rsid w:val="00F338B7"/>
    <w:rsid w:val="00F369B1"/>
    <w:rsid w:val="00F37644"/>
    <w:rsid w:val="00F431E3"/>
    <w:rsid w:val="00F43736"/>
    <w:rsid w:val="00F43E7C"/>
    <w:rsid w:val="00F460A5"/>
    <w:rsid w:val="00F46766"/>
    <w:rsid w:val="00F53066"/>
    <w:rsid w:val="00F54152"/>
    <w:rsid w:val="00F54659"/>
    <w:rsid w:val="00F54CF0"/>
    <w:rsid w:val="00F55126"/>
    <w:rsid w:val="00F55648"/>
    <w:rsid w:val="00F55935"/>
    <w:rsid w:val="00F572F6"/>
    <w:rsid w:val="00F60E43"/>
    <w:rsid w:val="00F621AC"/>
    <w:rsid w:val="00F62F7C"/>
    <w:rsid w:val="00F64AC3"/>
    <w:rsid w:val="00F66172"/>
    <w:rsid w:val="00F670C7"/>
    <w:rsid w:val="00F67D93"/>
    <w:rsid w:val="00F7257F"/>
    <w:rsid w:val="00F7639F"/>
    <w:rsid w:val="00F763D9"/>
    <w:rsid w:val="00F77F3C"/>
    <w:rsid w:val="00F80B9A"/>
    <w:rsid w:val="00F80C9C"/>
    <w:rsid w:val="00F81FD6"/>
    <w:rsid w:val="00F83D89"/>
    <w:rsid w:val="00F87A4D"/>
    <w:rsid w:val="00F87ACB"/>
    <w:rsid w:val="00F92A53"/>
    <w:rsid w:val="00F92FC0"/>
    <w:rsid w:val="00F938DE"/>
    <w:rsid w:val="00FA2638"/>
    <w:rsid w:val="00FA394D"/>
    <w:rsid w:val="00FA4164"/>
    <w:rsid w:val="00FA45E3"/>
    <w:rsid w:val="00FB0606"/>
    <w:rsid w:val="00FB0997"/>
    <w:rsid w:val="00FB13B9"/>
    <w:rsid w:val="00FB41AF"/>
    <w:rsid w:val="00FB63C5"/>
    <w:rsid w:val="00FC06CD"/>
    <w:rsid w:val="00FC0DE5"/>
    <w:rsid w:val="00FC1142"/>
    <w:rsid w:val="00FC1641"/>
    <w:rsid w:val="00FC2149"/>
    <w:rsid w:val="00FC4BD0"/>
    <w:rsid w:val="00FC6021"/>
    <w:rsid w:val="00FC6A61"/>
    <w:rsid w:val="00FC75E0"/>
    <w:rsid w:val="00FD0818"/>
    <w:rsid w:val="00FD2213"/>
    <w:rsid w:val="00FD3D58"/>
    <w:rsid w:val="00FD47A6"/>
    <w:rsid w:val="00FD6EFC"/>
    <w:rsid w:val="00FE1F56"/>
    <w:rsid w:val="00FE55DE"/>
    <w:rsid w:val="00FE6380"/>
    <w:rsid w:val="00FE6F9D"/>
    <w:rsid w:val="00FF04A5"/>
    <w:rsid w:val="00FF1AE6"/>
    <w:rsid w:val="00FF25AF"/>
    <w:rsid w:val="00FF5681"/>
    <w:rsid w:val="00FF5ECB"/>
    <w:rsid w:val="00FF609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CE8"/>
    <w:rPr>
      <w:rFonts w:asciiTheme="minorHAnsi" w:eastAsiaTheme="minorEastAsia" w:hAnsiTheme="minorHAnsi"/>
      <w:sz w:val="22"/>
      <w:szCs w:val="22"/>
      <w:lang w:val="es-US" w:eastAsia="es-US"/>
    </w:rPr>
  </w:style>
  <w:style w:type="paragraph" w:styleId="Ttulo2">
    <w:name w:val="heading 2"/>
    <w:basedOn w:val="Normal"/>
    <w:next w:val="Textoindependiente"/>
    <w:link w:val="Ttulo2Car"/>
    <w:qFormat/>
    <w:rsid w:val="00DA32BF"/>
    <w:pPr>
      <w:keepNext/>
      <w:numPr>
        <w:ilvl w:val="1"/>
        <w:numId w:val="1"/>
      </w:numPr>
      <w:suppressAutoHyphens/>
      <w:spacing w:before="200" w:after="120" w:line="240" w:lineRule="auto"/>
      <w:outlineLvl w:val="1"/>
    </w:pPr>
    <w:rPr>
      <w:rFonts w:ascii="Liberation Serif" w:eastAsia="Noto Sans CJK SC Regular" w:hAnsi="Liberation Serif" w:cs="FreeSans"/>
      <w:b/>
      <w:bCs/>
      <w:kern w:val="1"/>
      <w:sz w:val="36"/>
      <w:szCs w:val="36"/>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qFormat/>
    <w:rsid w:val="00353CE8"/>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styleId="Prrafodelista">
    <w:name w:val="List Paragraph"/>
    <w:basedOn w:val="Normal"/>
    <w:uiPriority w:val="34"/>
    <w:qFormat/>
    <w:rsid w:val="00353CE8"/>
    <w:pPr>
      <w:ind w:left="720"/>
      <w:contextualSpacing/>
    </w:pPr>
  </w:style>
  <w:style w:type="character" w:styleId="Refdecomentario">
    <w:name w:val="annotation reference"/>
    <w:basedOn w:val="Fuentedeprrafopredeter"/>
    <w:uiPriority w:val="99"/>
    <w:semiHidden/>
    <w:unhideWhenUsed/>
    <w:rsid w:val="000701AE"/>
    <w:rPr>
      <w:sz w:val="16"/>
      <w:szCs w:val="16"/>
    </w:rPr>
  </w:style>
  <w:style w:type="paragraph" w:styleId="Textocomentario">
    <w:name w:val="annotation text"/>
    <w:basedOn w:val="Normal"/>
    <w:link w:val="TextocomentarioCar"/>
    <w:uiPriority w:val="99"/>
    <w:semiHidden/>
    <w:unhideWhenUsed/>
    <w:rsid w:val="000701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01AE"/>
    <w:rPr>
      <w:rFonts w:asciiTheme="minorHAnsi" w:eastAsiaTheme="minorEastAsia" w:hAnsiTheme="minorHAnsi"/>
      <w:sz w:val="20"/>
      <w:lang w:val="es-US" w:eastAsia="es-US"/>
    </w:rPr>
  </w:style>
  <w:style w:type="paragraph" w:styleId="Asuntodelcomentario">
    <w:name w:val="annotation subject"/>
    <w:basedOn w:val="Textocomentario"/>
    <w:next w:val="Textocomentario"/>
    <w:link w:val="AsuntodelcomentarioCar"/>
    <w:uiPriority w:val="99"/>
    <w:semiHidden/>
    <w:unhideWhenUsed/>
    <w:rsid w:val="000701AE"/>
    <w:rPr>
      <w:b/>
      <w:bCs/>
    </w:rPr>
  </w:style>
  <w:style w:type="character" w:customStyle="1" w:styleId="AsuntodelcomentarioCar">
    <w:name w:val="Asunto del comentario Car"/>
    <w:basedOn w:val="TextocomentarioCar"/>
    <w:link w:val="Asuntodelcomentario"/>
    <w:uiPriority w:val="99"/>
    <w:semiHidden/>
    <w:rsid w:val="000701AE"/>
    <w:rPr>
      <w:rFonts w:asciiTheme="minorHAnsi" w:eastAsiaTheme="minorEastAsia" w:hAnsiTheme="minorHAnsi"/>
      <w:b/>
      <w:bCs/>
      <w:sz w:val="20"/>
      <w:lang w:val="es-US" w:eastAsia="es-US"/>
    </w:rPr>
  </w:style>
  <w:style w:type="paragraph" w:styleId="Textodeglobo">
    <w:name w:val="Balloon Text"/>
    <w:basedOn w:val="Normal"/>
    <w:link w:val="TextodegloboCar"/>
    <w:uiPriority w:val="99"/>
    <w:semiHidden/>
    <w:unhideWhenUsed/>
    <w:qFormat/>
    <w:rsid w:val="000701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0701AE"/>
    <w:rPr>
      <w:rFonts w:ascii="Tahoma" w:eastAsiaTheme="minorEastAsia" w:hAnsi="Tahoma" w:cs="Tahoma"/>
      <w:sz w:val="16"/>
      <w:szCs w:val="16"/>
      <w:lang w:val="es-US" w:eastAsia="es-US"/>
    </w:rPr>
  </w:style>
  <w:style w:type="character" w:styleId="Hipervnculo">
    <w:name w:val="Hyperlink"/>
    <w:basedOn w:val="Fuentedeprrafopredeter"/>
    <w:uiPriority w:val="99"/>
    <w:unhideWhenUsed/>
    <w:rsid w:val="00980380"/>
    <w:rPr>
      <w:color w:val="0000FF" w:themeColor="hyperlink"/>
      <w:u w:val="single"/>
    </w:rPr>
  </w:style>
  <w:style w:type="character" w:styleId="Hipervnculovisitado">
    <w:name w:val="FollowedHyperlink"/>
    <w:basedOn w:val="Fuentedeprrafopredeter"/>
    <w:uiPriority w:val="99"/>
    <w:semiHidden/>
    <w:unhideWhenUsed/>
    <w:rsid w:val="003377E3"/>
    <w:rPr>
      <w:color w:val="800080" w:themeColor="followedHyperlink"/>
      <w:u w:val="single"/>
    </w:rPr>
  </w:style>
  <w:style w:type="paragraph" w:styleId="Encabezado">
    <w:name w:val="header"/>
    <w:basedOn w:val="Normal"/>
    <w:link w:val="EncabezadoCar"/>
    <w:uiPriority w:val="99"/>
    <w:unhideWhenUsed/>
    <w:rsid w:val="00A04B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A04B0A"/>
    <w:rPr>
      <w:rFonts w:asciiTheme="minorHAnsi" w:eastAsiaTheme="minorEastAsia" w:hAnsiTheme="minorHAnsi"/>
      <w:sz w:val="22"/>
      <w:szCs w:val="22"/>
      <w:lang w:val="es-US" w:eastAsia="es-US"/>
    </w:rPr>
  </w:style>
  <w:style w:type="paragraph" w:styleId="Piedepgina">
    <w:name w:val="footer"/>
    <w:basedOn w:val="Normal"/>
    <w:link w:val="PiedepginaCar"/>
    <w:uiPriority w:val="99"/>
    <w:unhideWhenUsed/>
    <w:rsid w:val="00A04B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A04B0A"/>
    <w:rPr>
      <w:rFonts w:asciiTheme="minorHAnsi" w:eastAsiaTheme="minorEastAsia" w:hAnsiTheme="minorHAnsi"/>
      <w:sz w:val="22"/>
      <w:szCs w:val="22"/>
      <w:lang w:val="es-US" w:eastAsia="es-US"/>
    </w:rPr>
  </w:style>
  <w:style w:type="character" w:styleId="Textoennegrita">
    <w:name w:val="Strong"/>
    <w:uiPriority w:val="22"/>
    <w:qFormat/>
    <w:rsid w:val="004B4144"/>
    <w:rPr>
      <w:b/>
      <w:bCs/>
    </w:rPr>
  </w:style>
  <w:style w:type="paragraph" w:customStyle="1" w:styleId="Default">
    <w:name w:val="Default"/>
    <w:qFormat/>
    <w:rsid w:val="00C71816"/>
    <w:pPr>
      <w:spacing w:after="0" w:line="240" w:lineRule="auto"/>
    </w:pPr>
    <w:rPr>
      <w:rFonts w:ascii="Verdana" w:eastAsia="Calibri" w:hAnsi="Verdana" w:cs="Verdana"/>
      <w:color w:val="000000"/>
      <w:szCs w:val="24"/>
    </w:rPr>
  </w:style>
  <w:style w:type="paragraph" w:styleId="Textosinformato">
    <w:name w:val="Plain Text"/>
    <w:basedOn w:val="Normal"/>
    <w:link w:val="TextosinformatoCar"/>
    <w:uiPriority w:val="99"/>
    <w:unhideWhenUsed/>
    <w:rsid w:val="00D24BFA"/>
    <w:pPr>
      <w:spacing w:after="0" w:line="240" w:lineRule="auto"/>
    </w:pPr>
    <w:rPr>
      <w:rFonts w:ascii="Calibri" w:eastAsiaTheme="minorHAnsi" w:hAnsi="Calibri"/>
      <w:szCs w:val="21"/>
      <w:lang w:val="es-ES" w:eastAsia="en-US"/>
    </w:rPr>
  </w:style>
  <w:style w:type="character" w:customStyle="1" w:styleId="TextosinformatoCar">
    <w:name w:val="Texto sin formato Car"/>
    <w:basedOn w:val="Fuentedeprrafopredeter"/>
    <w:link w:val="Textosinformato"/>
    <w:uiPriority w:val="99"/>
    <w:rsid w:val="00D24BFA"/>
    <w:rPr>
      <w:rFonts w:ascii="Calibri" w:hAnsi="Calibri"/>
      <w:sz w:val="22"/>
      <w:szCs w:val="21"/>
    </w:rPr>
  </w:style>
  <w:style w:type="character" w:customStyle="1" w:styleId="Mencinsinresolver1">
    <w:name w:val="Mención sin resolver1"/>
    <w:basedOn w:val="Fuentedeprrafopredeter"/>
    <w:uiPriority w:val="99"/>
    <w:semiHidden/>
    <w:unhideWhenUsed/>
    <w:rsid w:val="007E686B"/>
    <w:rPr>
      <w:color w:val="605E5C"/>
      <w:shd w:val="clear" w:color="auto" w:fill="E1DFDD"/>
    </w:rPr>
  </w:style>
  <w:style w:type="table" w:styleId="Tablaconcuadrcula">
    <w:name w:val="Table Grid"/>
    <w:basedOn w:val="Tablanormal"/>
    <w:uiPriority w:val="39"/>
    <w:rsid w:val="00FC1142"/>
    <w:pPr>
      <w:spacing w:after="0" w:line="240" w:lineRule="auto"/>
    </w:pPr>
    <w:rPr>
      <w:rFonts w:asciiTheme="minorHAnsi" w:eastAsiaTheme="minorEastAsia" w:hAnsiTheme="minorHAnsi" w:cs="Times New Roman"/>
      <w:sz w:val="22"/>
      <w:szCs w:val="22"/>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343CB3"/>
    <w:pPr>
      <w:spacing w:after="0" w:line="240" w:lineRule="auto"/>
    </w:pPr>
    <w:rPr>
      <w:rFonts w:ascii="Arial" w:eastAsiaTheme="minorHAnsi" w:hAnsi="Arial"/>
      <w:sz w:val="20"/>
      <w:szCs w:val="20"/>
      <w:lang w:val="es-ES" w:eastAsia="en-US"/>
    </w:rPr>
  </w:style>
  <w:style w:type="character" w:customStyle="1" w:styleId="TextonotapieCar">
    <w:name w:val="Texto nota pie Car"/>
    <w:basedOn w:val="Fuentedeprrafopredeter"/>
    <w:link w:val="Textonotapie"/>
    <w:uiPriority w:val="99"/>
    <w:qFormat/>
    <w:rsid w:val="00343CB3"/>
    <w:rPr>
      <w:sz w:val="20"/>
    </w:rPr>
  </w:style>
  <w:style w:type="character" w:styleId="Refdenotaalpie">
    <w:name w:val="footnote reference"/>
    <w:basedOn w:val="Fuentedeprrafopredeter"/>
    <w:uiPriority w:val="99"/>
    <w:semiHidden/>
    <w:unhideWhenUsed/>
    <w:rsid w:val="00343CB3"/>
    <w:rPr>
      <w:rFonts w:cs="Times New Roman"/>
      <w:vertAlign w:val="superscript"/>
    </w:rPr>
  </w:style>
  <w:style w:type="character" w:customStyle="1" w:styleId="EnlacedeInternet">
    <w:name w:val="Enlace de Internet"/>
    <w:uiPriority w:val="99"/>
    <w:unhideWhenUsed/>
    <w:rsid w:val="00590EB6"/>
    <w:rPr>
      <w:color w:val="0000FF"/>
      <w:u w:val="single"/>
    </w:rPr>
  </w:style>
  <w:style w:type="character" w:customStyle="1" w:styleId="Ancladenotaalpie">
    <w:name w:val="Ancla de nota al pie"/>
    <w:rsid w:val="00806CE8"/>
    <w:rPr>
      <w:vertAlign w:val="superscript"/>
    </w:rPr>
  </w:style>
  <w:style w:type="character" w:customStyle="1" w:styleId="FootnoteCharacters">
    <w:name w:val="Footnote Characters"/>
    <w:basedOn w:val="Fuentedeprrafopredeter"/>
    <w:uiPriority w:val="99"/>
    <w:semiHidden/>
    <w:unhideWhenUsed/>
    <w:qFormat/>
    <w:rsid w:val="00806CE8"/>
    <w:rPr>
      <w:vertAlign w:val="superscript"/>
    </w:rPr>
  </w:style>
  <w:style w:type="character" w:customStyle="1" w:styleId="TextoindependienteCar">
    <w:name w:val="Texto independiente Car"/>
    <w:basedOn w:val="Fuentedeprrafopredeter"/>
    <w:link w:val="Textoindependiente"/>
    <w:qFormat/>
    <w:rsid w:val="00806CE8"/>
    <w:rPr>
      <w:rFonts w:ascii="Times New Roman" w:eastAsia="Times New Roman" w:hAnsi="Times New Roman" w:cs="Times New Roman"/>
      <w:b/>
      <w:bCs/>
      <w:sz w:val="28"/>
      <w:szCs w:val="24"/>
      <w:lang w:val="es-ES_tradnl" w:eastAsia="es-MX"/>
    </w:rPr>
  </w:style>
  <w:style w:type="character" w:customStyle="1" w:styleId="citation">
    <w:name w:val="citation"/>
    <w:basedOn w:val="Fuentedeprrafopredeter"/>
    <w:qFormat/>
    <w:rsid w:val="00806CE8"/>
  </w:style>
  <w:style w:type="character" w:customStyle="1" w:styleId="ListLabel1">
    <w:name w:val="ListLabel 1"/>
    <w:qFormat/>
    <w:rsid w:val="00806CE8"/>
    <w:rPr>
      <w:rFonts w:cs="Times New Roman"/>
    </w:rPr>
  </w:style>
  <w:style w:type="character" w:customStyle="1" w:styleId="ListLabel2">
    <w:name w:val="ListLabel 2"/>
    <w:qFormat/>
    <w:rsid w:val="00806CE8"/>
    <w:rPr>
      <w:rFonts w:cs="Times New Roman"/>
    </w:rPr>
  </w:style>
  <w:style w:type="character" w:customStyle="1" w:styleId="ListLabel3">
    <w:name w:val="ListLabel 3"/>
    <w:qFormat/>
    <w:rsid w:val="00806CE8"/>
    <w:rPr>
      <w:rFonts w:cs="Times New Roman"/>
    </w:rPr>
  </w:style>
  <w:style w:type="character" w:customStyle="1" w:styleId="ListLabel4">
    <w:name w:val="ListLabel 4"/>
    <w:qFormat/>
    <w:rsid w:val="00806CE8"/>
    <w:rPr>
      <w:rFonts w:cs="Times New Roman"/>
    </w:rPr>
  </w:style>
  <w:style w:type="character" w:customStyle="1" w:styleId="ListLabel5">
    <w:name w:val="ListLabel 5"/>
    <w:qFormat/>
    <w:rsid w:val="00806CE8"/>
    <w:rPr>
      <w:rFonts w:cs="Times New Roman"/>
    </w:rPr>
  </w:style>
  <w:style w:type="character" w:customStyle="1" w:styleId="ListLabel6">
    <w:name w:val="ListLabel 6"/>
    <w:qFormat/>
    <w:rsid w:val="00806CE8"/>
    <w:rPr>
      <w:rFonts w:cs="Times New Roman"/>
    </w:rPr>
  </w:style>
  <w:style w:type="character" w:customStyle="1" w:styleId="ListLabel7">
    <w:name w:val="ListLabel 7"/>
    <w:qFormat/>
    <w:rsid w:val="00806CE8"/>
    <w:rPr>
      <w:rFonts w:cs="Times New Roman"/>
    </w:rPr>
  </w:style>
  <w:style w:type="character" w:customStyle="1" w:styleId="ListLabel8">
    <w:name w:val="ListLabel 8"/>
    <w:qFormat/>
    <w:rsid w:val="00806CE8"/>
    <w:rPr>
      <w:rFonts w:cs="Times New Roman"/>
    </w:rPr>
  </w:style>
  <w:style w:type="character" w:customStyle="1" w:styleId="ListLabel9">
    <w:name w:val="ListLabel 9"/>
    <w:qFormat/>
    <w:rsid w:val="00806CE8"/>
    <w:rPr>
      <w:rFonts w:cs="Arial"/>
      <w:sz w:val="24"/>
      <w:szCs w:val="24"/>
    </w:rPr>
  </w:style>
  <w:style w:type="character" w:customStyle="1" w:styleId="ListLabel10">
    <w:name w:val="ListLabel 10"/>
    <w:qFormat/>
    <w:rsid w:val="00806CE8"/>
    <w:rPr>
      <w:rFonts w:cs="Courier New"/>
    </w:rPr>
  </w:style>
  <w:style w:type="character" w:customStyle="1" w:styleId="ListLabel11">
    <w:name w:val="ListLabel 11"/>
    <w:qFormat/>
    <w:rsid w:val="00806CE8"/>
    <w:rPr>
      <w:rFonts w:cs="Courier New"/>
    </w:rPr>
  </w:style>
  <w:style w:type="character" w:customStyle="1" w:styleId="ListLabel12">
    <w:name w:val="ListLabel 12"/>
    <w:qFormat/>
    <w:rsid w:val="00806CE8"/>
    <w:rPr>
      <w:rFonts w:cs="Courier New"/>
    </w:rPr>
  </w:style>
  <w:style w:type="character" w:customStyle="1" w:styleId="ListLabel13">
    <w:name w:val="ListLabel 13"/>
    <w:qFormat/>
    <w:rsid w:val="00806CE8"/>
    <w:rPr>
      <w:rFonts w:cs="Courier New"/>
    </w:rPr>
  </w:style>
  <w:style w:type="character" w:customStyle="1" w:styleId="ListLabel14">
    <w:name w:val="ListLabel 14"/>
    <w:qFormat/>
    <w:rsid w:val="00806CE8"/>
    <w:rPr>
      <w:rFonts w:cs="Courier New"/>
    </w:rPr>
  </w:style>
  <w:style w:type="character" w:customStyle="1" w:styleId="ListLabel15">
    <w:name w:val="ListLabel 15"/>
    <w:qFormat/>
    <w:rsid w:val="00806CE8"/>
    <w:rPr>
      <w:rFonts w:cs="Courier New"/>
    </w:rPr>
  </w:style>
  <w:style w:type="character" w:customStyle="1" w:styleId="ListLabel16">
    <w:name w:val="ListLabel 16"/>
    <w:qFormat/>
    <w:rsid w:val="00806CE8"/>
    <w:rPr>
      <w:rFonts w:cs="Courier New"/>
    </w:rPr>
  </w:style>
  <w:style w:type="character" w:customStyle="1" w:styleId="ListLabel17">
    <w:name w:val="ListLabel 17"/>
    <w:qFormat/>
    <w:rsid w:val="00806CE8"/>
    <w:rPr>
      <w:rFonts w:cs="Courier New"/>
    </w:rPr>
  </w:style>
  <w:style w:type="character" w:customStyle="1" w:styleId="ListLabel18">
    <w:name w:val="ListLabel 18"/>
    <w:qFormat/>
    <w:rsid w:val="00806CE8"/>
    <w:rPr>
      <w:rFonts w:cs="Courier New"/>
    </w:rPr>
  </w:style>
  <w:style w:type="character" w:customStyle="1" w:styleId="ListLabel19">
    <w:name w:val="ListLabel 19"/>
    <w:qFormat/>
    <w:rsid w:val="00806CE8"/>
    <w:rPr>
      <w:color w:val="auto"/>
      <w:sz w:val="24"/>
    </w:rPr>
  </w:style>
  <w:style w:type="character" w:customStyle="1" w:styleId="ListLabel20">
    <w:name w:val="ListLabel 20"/>
    <w:qFormat/>
    <w:rsid w:val="00806CE8"/>
    <w:rPr>
      <w:rFonts w:cs="Courier New"/>
    </w:rPr>
  </w:style>
  <w:style w:type="character" w:customStyle="1" w:styleId="ListLabel21">
    <w:name w:val="ListLabel 21"/>
    <w:qFormat/>
    <w:rsid w:val="00806CE8"/>
    <w:rPr>
      <w:rFonts w:cs="Courier New"/>
    </w:rPr>
  </w:style>
  <w:style w:type="character" w:customStyle="1" w:styleId="ListLabel22">
    <w:name w:val="ListLabel 22"/>
    <w:qFormat/>
    <w:rsid w:val="00806CE8"/>
    <w:rPr>
      <w:rFonts w:cs="Courier New"/>
    </w:rPr>
  </w:style>
  <w:style w:type="character" w:customStyle="1" w:styleId="ListLabel23">
    <w:name w:val="ListLabel 23"/>
    <w:qFormat/>
    <w:rsid w:val="00806CE8"/>
    <w:rPr>
      <w:b w:val="0"/>
    </w:rPr>
  </w:style>
  <w:style w:type="character" w:customStyle="1" w:styleId="ListLabel24">
    <w:name w:val="ListLabel 24"/>
    <w:qFormat/>
    <w:rsid w:val="00806CE8"/>
    <w:rPr>
      <w:b/>
    </w:rPr>
  </w:style>
  <w:style w:type="character" w:customStyle="1" w:styleId="ListLabel25">
    <w:name w:val="ListLabel 25"/>
    <w:qFormat/>
    <w:rsid w:val="00806CE8"/>
    <w:rPr>
      <w:b/>
    </w:rPr>
  </w:style>
  <w:style w:type="character" w:customStyle="1" w:styleId="ListLabel26">
    <w:name w:val="ListLabel 26"/>
    <w:qFormat/>
    <w:rsid w:val="00806CE8"/>
    <w:rPr>
      <w:b/>
    </w:rPr>
  </w:style>
  <w:style w:type="character" w:customStyle="1" w:styleId="ListLabel27">
    <w:name w:val="ListLabel 27"/>
    <w:qFormat/>
    <w:rsid w:val="00806CE8"/>
    <w:rPr>
      <w:b/>
    </w:rPr>
  </w:style>
  <w:style w:type="character" w:customStyle="1" w:styleId="ListLabel28">
    <w:name w:val="ListLabel 28"/>
    <w:qFormat/>
    <w:rsid w:val="00806CE8"/>
    <w:rPr>
      <w:b/>
    </w:rPr>
  </w:style>
  <w:style w:type="character" w:customStyle="1" w:styleId="ListLabel29">
    <w:name w:val="ListLabel 29"/>
    <w:qFormat/>
    <w:rsid w:val="00806CE8"/>
    <w:rPr>
      <w:b/>
    </w:rPr>
  </w:style>
  <w:style w:type="character" w:customStyle="1" w:styleId="ListLabel30">
    <w:name w:val="ListLabel 30"/>
    <w:qFormat/>
    <w:rsid w:val="00806CE8"/>
    <w:rPr>
      <w:b/>
    </w:rPr>
  </w:style>
  <w:style w:type="character" w:customStyle="1" w:styleId="ListLabel31">
    <w:name w:val="ListLabel 31"/>
    <w:qFormat/>
    <w:rsid w:val="00806CE8"/>
    <w:rPr>
      <w:b/>
    </w:rPr>
  </w:style>
  <w:style w:type="character" w:customStyle="1" w:styleId="ListLabel32">
    <w:name w:val="ListLabel 32"/>
    <w:qFormat/>
    <w:rsid w:val="00806CE8"/>
    <w:rPr>
      <w:rFonts w:cs="Courier New"/>
    </w:rPr>
  </w:style>
  <w:style w:type="character" w:customStyle="1" w:styleId="ListLabel33">
    <w:name w:val="ListLabel 33"/>
    <w:qFormat/>
    <w:rsid w:val="00806CE8"/>
    <w:rPr>
      <w:rFonts w:cs="Courier New"/>
    </w:rPr>
  </w:style>
  <w:style w:type="character" w:customStyle="1" w:styleId="ListLabel34">
    <w:name w:val="ListLabel 34"/>
    <w:qFormat/>
    <w:rsid w:val="00806CE8"/>
    <w:rPr>
      <w:rFonts w:cs="Courier New"/>
    </w:rPr>
  </w:style>
  <w:style w:type="character" w:customStyle="1" w:styleId="ListLabel35">
    <w:name w:val="ListLabel 35"/>
    <w:qFormat/>
    <w:rsid w:val="00806CE8"/>
    <w:rPr>
      <w:color w:val="auto"/>
      <w:sz w:val="24"/>
    </w:rPr>
  </w:style>
  <w:style w:type="character" w:customStyle="1" w:styleId="ListLabel36">
    <w:name w:val="ListLabel 36"/>
    <w:qFormat/>
    <w:rsid w:val="00806CE8"/>
    <w:rPr>
      <w:rFonts w:cs="Courier New"/>
    </w:rPr>
  </w:style>
  <w:style w:type="character" w:customStyle="1" w:styleId="ListLabel37">
    <w:name w:val="ListLabel 37"/>
    <w:qFormat/>
    <w:rsid w:val="00806CE8"/>
    <w:rPr>
      <w:rFonts w:cs="Courier New"/>
    </w:rPr>
  </w:style>
  <w:style w:type="character" w:customStyle="1" w:styleId="ListLabel38">
    <w:name w:val="ListLabel 38"/>
    <w:qFormat/>
    <w:rsid w:val="00806CE8"/>
    <w:rPr>
      <w:rFonts w:cs="Courier New"/>
    </w:rPr>
  </w:style>
  <w:style w:type="character" w:customStyle="1" w:styleId="ListLabel39">
    <w:name w:val="ListLabel 39"/>
    <w:qFormat/>
    <w:rsid w:val="00806CE8"/>
    <w:rPr>
      <w:b w:val="0"/>
      <w:i w:val="0"/>
    </w:rPr>
  </w:style>
  <w:style w:type="character" w:customStyle="1" w:styleId="ListLabel40">
    <w:name w:val="ListLabel 40"/>
    <w:qFormat/>
    <w:rsid w:val="00806CE8"/>
    <w:rPr>
      <w:color w:val="auto"/>
      <w:sz w:val="24"/>
    </w:rPr>
  </w:style>
  <w:style w:type="character" w:customStyle="1" w:styleId="ListLabel41">
    <w:name w:val="ListLabel 41"/>
    <w:qFormat/>
    <w:rsid w:val="00806CE8"/>
    <w:rPr>
      <w:rFonts w:cs="Courier New"/>
    </w:rPr>
  </w:style>
  <w:style w:type="character" w:customStyle="1" w:styleId="ListLabel42">
    <w:name w:val="ListLabel 42"/>
    <w:qFormat/>
    <w:rsid w:val="00806CE8"/>
    <w:rPr>
      <w:rFonts w:cs="Courier New"/>
    </w:rPr>
  </w:style>
  <w:style w:type="character" w:customStyle="1" w:styleId="ListLabel43">
    <w:name w:val="ListLabel 43"/>
    <w:qFormat/>
    <w:rsid w:val="00806CE8"/>
    <w:rPr>
      <w:rFonts w:cs="Courier New"/>
    </w:rPr>
  </w:style>
  <w:style w:type="character" w:customStyle="1" w:styleId="ListLabel44">
    <w:name w:val="ListLabel 44"/>
    <w:qFormat/>
    <w:rsid w:val="00806CE8"/>
    <w:rPr>
      <w:color w:val="auto"/>
      <w:sz w:val="24"/>
    </w:rPr>
  </w:style>
  <w:style w:type="character" w:customStyle="1" w:styleId="ListLabel45">
    <w:name w:val="ListLabel 45"/>
    <w:qFormat/>
    <w:rsid w:val="00806CE8"/>
    <w:rPr>
      <w:rFonts w:cs="Courier New"/>
    </w:rPr>
  </w:style>
  <w:style w:type="character" w:customStyle="1" w:styleId="ListLabel46">
    <w:name w:val="ListLabel 46"/>
    <w:qFormat/>
    <w:rsid w:val="00806CE8"/>
    <w:rPr>
      <w:rFonts w:cs="Courier New"/>
    </w:rPr>
  </w:style>
  <w:style w:type="character" w:customStyle="1" w:styleId="ListLabel47">
    <w:name w:val="ListLabel 47"/>
    <w:qFormat/>
    <w:rsid w:val="00806CE8"/>
    <w:rPr>
      <w:rFonts w:cs="Courier New"/>
    </w:rPr>
  </w:style>
  <w:style w:type="character" w:customStyle="1" w:styleId="ListLabel48">
    <w:name w:val="ListLabel 48"/>
    <w:qFormat/>
    <w:rsid w:val="00806CE8"/>
    <w:rPr>
      <w:sz w:val="24"/>
    </w:rPr>
  </w:style>
  <w:style w:type="character" w:customStyle="1" w:styleId="ListLabel49">
    <w:name w:val="ListLabel 49"/>
    <w:qFormat/>
    <w:rsid w:val="00806CE8"/>
    <w:rPr>
      <w:rFonts w:cs="Courier New"/>
    </w:rPr>
  </w:style>
  <w:style w:type="character" w:customStyle="1" w:styleId="ListLabel50">
    <w:name w:val="ListLabel 50"/>
    <w:qFormat/>
    <w:rsid w:val="00806CE8"/>
    <w:rPr>
      <w:rFonts w:cs="Courier New"/>
    </w:rPr>
  </w:style>
  <w:style w:type="character" w:customStyle="1" w:styleId="ListLabel51">
    <w:name w:val="ListLabel 51"/>
    <w:qFormat/>
    <w:rsid w:val="00806CE8"/>
    <w:rPr>
      <w:rFonts w:cs="Courier New"/>
    </w:rPr>
  </w:style>
  <w:style w:type="character" w:customStyle="1" w:styleId="ListLabel52">
    <w:name w:val="ListLabel 52"/>
    <w:qFormat/>
    <w:rsid w:val="00806CE8"/>
    <w:rPr>
      <w:rFonts w:eastAsia="Calibri" w:cs="Times New Roman"/>
    </w:rPr>
  </w:style>
  <w:style w:type="character" w:customStyle="1" w:styleId="ListLabel53">
    <w:name w:val="ListLabel 53"/>
    <w:qFormat/>
    <w:rsid w:val="00806CE8"/>
    <w:rPr>
      <w:rFonts w:cs="Courier New"/>
    </w:rPr>
  </w:style>
  <w:style w:type="character" w:customStyle="1" w:styleId="ListLabel54">
    <w:name w:val="ListLabel 54"/>
    <w:qFormat/>
    <w:rsid w:val="00806CE8"/>
    <w:rPr>
      <w:rFonts w:cs="Courier New"/>
    </w:rPr>
  </w:style>
  <w:style w:type="character" w:customStyle="1" w:styleId="ListLabel55">
    <w:name w:val="ListLabel 55"/>
    <w:qFormat/>
    <w:rsid w:val="00806CE8"/>
    <w:rPr>
      <w:rFonts w:cs="Courier New"/>
    </w:rPr>
  </w:style>
  <w:style w:type="character" w:customStyle="1" w:styleId="ListLabel56">
    <w:name w:val="ListLabel 56"/>
    <w:qFormat/>
    <w:rsid w:val="00806CE8"/>
    <w:rPr>
      <w:color w:val="auto"/>
    </w:rPr>
  </w:style>
  <w:style w:type="character" w:customStyle="1" w:styleId="ListLabel57">
    <w:name w:val="ListLabel 57"/>
    <w:qFormat/>
    <w:rsid w:val="00806CE8"/>
    <w:rPr>
      <w:rFonts w:cs="Courier New"/>
    </w:rPr>
  </w:style>
  <w:style w:type="character" w:customStyle="1" w:styleId="ListLabel58">
    <w:name w:val="ListLabel 58"/>
    <w:qFormat/>
    <w:rsid w:val="00806CE8"/>
    <w:rPr>
      <w:rFonts w:cs="Courier New"/>
    </w:rPr>
  </w:style>
  <w:style w:type="character" w:customStyle="1" w:styleId="ListLabel59">
    <w:name w:val="ListLabel 59"/>
    <w:qFormat/>
    <w:rsid w:val="00806CE8"/>
    <w:rPr>
      <w:rFonts w:cs="Courier New"/>
    </w:rPr>
  </w:style>
  <w:style w:type="character" w:customStyle="1" w:styleId="ListLabel60">
    <w:name w:val="ListLabel 60"/>
    <w:qFormat/>
    <w:rsid w:val="00806CE8"/>
    <w:rPr>
      <w:rFonts w:cs="Courier New"/>
    </w:rPr>
  </w:style>
  <w:style w:type="character" w:customStyle="1" w:styleId="ListLabel61">
    <w:name w:val="ListLabel 61"/>
    <w:qFormat/>
    <w:rsid w:val="00806CE8"/>
    <w:rPr>
      <w:rFonts w:cs="Courier New"/>
    </w:rPr>
  </w:style>
  <w:style w:type="character" w:customStyle="1" w:styleId="ListLabel62">
    <w:name w:val="ListLabel 62"/>
    <w:qFormat/>
    <w:rsid w:val="00806CE8"/>
    <w:rPr>
      <w:rFonts w:cs="Courier New"/>
    </w:rPr>
  </w:style>
  <w:style w:type="character" w:customStyle="1" w:styleId="ListLabel63">
    <w:name w:val="ListLabel 63"/>
    <w:qFormat/>
    <w:rsid w:val="00806CE8"/>
    <w:rPr>
      <w:rFonts w:cs="Courier New"/>
    </w:rPr>
  </w:style>
  <w:style w:type="character" w:customStyle="1" w:styleId="ListLabel64">
    <w:name w:val="ListLabel 64"/>
    <w:qFormat/>
    <w:rsid w:val="00806CE8"/>
    <w:rPr>
      <w:rFonts w:cs="Courier New"/>
    </w:rPr>
  </w:style>
  <w:style w:type="character" w:customStyle="1" w:styleId="ListLabel65">
    <w:name w:val="ListLabel 65"/>
    <w:qFormat/>
    <w:rsid w:val="00806CE8"/>
    <w:rPr>
      <w:rFonts w:cs="Courier New"/>
    </w:rPr>
  </w:style>
  <w:style w:type="character" w:customStyle="1" w:styleId="ListLabel66">
    <w:name w:val="ListLabel 66"/>
    <w:qFormat/>
    <w:rsid w:val="00806CE8"/>
    <w:rPr>
      <w:rFonts w:cs="Courier New"/>
    </w:rPr>
  </w:style>
  <w:style w:type="character" w:customStyle="1" w:styleId="ListLabel67">
    <w:name w:val="ListLabel 67"/>
    <w:qFormat/>
    <w:rsid w:val="00806CE8"/>
    <w:rPr>
      <w:rFonts w:cs="Courier New"/>
    </w:rPr>
  </w:style>
  <w:style w:type="character" w:customStyle="1" w:styleId="ListLabel68">
    <w:name w:val="ListLabel 68"/>
    <w:qFormat/>
    <w:rsid w:val="00806CE8"/>
    <w:rPr>
      <w:rFonts w:cs="Courier New"/>
    </w:rPr>
  </w:style>
  <w:style w:type="character" w:customStyle="1" w:styleId="ListLabel69">
    <w:name w:val="ListLabel 69"/>
    <w:qFormat/>
    <w:rsid w:val="00806CE8"/>
    <w:rPr>
      <w:color w:val="auto"/>
    </w:rPr>
  </w:style>
  <w:style w:type="character" w:customStyle="1" w:styleId="ListLabel70">
    <w:name w:val="ListLabel 70"/>
    <w:qFormat/>
    <w:rsid w:val="00806CE8"/>
    <w:rPr>
      <w:rFonts w:cs="Courier New"/>
    </w:rPr>
  </w:style>
  <w:style w:type="character" w:customStyle="1" w:styleId="ListLabel71">
    <w:name w:val="ListLabel 71"/>
    <w:qFormat/>
    <w:rsid w:val="00806CE8"/>
    <w:rPr>
      <w:rFonts w:cs="Courier New"/>
    </w:rPr>
  </w:style>
  <w:style w:type="character" w:customStyle="1" w:styleId="ListLabel72">
    <w:name w:val="ListLabel 72"/>
    <w:qFormat/>
    <w:rsid w:val="00806CE8"/>
    <w:rPr>
      <w:rFonts w:cs="Courier New"/>
    </w:rPr>
  </w:style>
  <w:style w:type="character" w:customStyle="1" w:styleId="ListLabel73">
    <w:name w:val="ListLabel 73"/>
    <w:qFormat/>
    <w:rsid w:val="00806CE8"/>
    <w:rPr>
      <w:rFonts w:cs="Times New Roman"/>
    </w:rPr>
  </w:style>
  <w:style w:type="character" w:customStyle="1" w:styleId="ListLabel74">
    <w:name w:val="ListLabel 74"/>
    <w:qFormat/>
    <w:rsid w:val="00806CE8"/>
    <w:rPr>
      <w:rFonts w:cs="Times New Roman"/>
    </w:rPr>
  </w:style>
  <w:style w:type="character" w:customStyle="1" w:styleId="ListLabel75">
    <w:name w:val="ListLabel 75"/>
    <w:qFormat/>
    <w:rsid w:val="00806CE8"/>
    <w:rPr>
      <w:rFonts w:cs="Times New Roman"/>
    </w:rPr>
  </w:style>
  <w:style w:type="character" w:customStyle="1" w:styleId="ListLabel76">
    <w:name w:val="ListLabel 76"/>
    <w:qFormat/>
    <w:rsid w:val="00806CE8"/>
    <w:rPr>
      <w:rFonts w:cs="Times New Roman"/>
    </w:rPr>
  </w:style>
  <w:style w:type="character" w:customStyle="1" w:styleId="ListLabel77">
    <w:name w:val="ListLabel 77"/>
    <w:qFormat/>
    <w:rsid w:val="00806CE8"/>
    <w:rPr>
      <w:rFonts w:cs="Times New Roman"/>
    </w:rPr>
  </w:style>
  <w:style w:type="character" w:customStyle="1" w:styleId="ListLabel78">
    <w:name w:val="ListLabel 78"/>
    <w:qFormat/>
    <w:rsid w:val="00806CE8"/>
    <w:rPr>
      <w:rFonts w:cs="Times New Roman"/>
    </w:rPr>
  </w:style>
  <w:style w:type="character" w:customStyle="1" w:styleId="ListLabel79">
    <w:name w:val="ListLabel 79"/>
    <w:qFormat/>
    <w:rsid w:val="00806CE8"/>
    <w:rPr>
      <w:rFonts w:cs="Times New Roman"/>
    </w:rPr>
  </w:style>
  <w:style w:type="character" w:customStyle="1" w:styleId="ListLabel80">
    <w:name w:val="ListLabel 80"/>
    <w:qFormat/>
    <w:rsid w:val="00806CE8"/>
    <w:rPr>
      <w:rFonts w:cs="Times New Roman"/>
    </w:rPr>
  </w:style>
  <w:style w:type="character" w:customStyle="1" w:styleId="ListLabel81">
    <w:name w:val="ListLabel 81"/>
    <w:qFormat/>
    <w:rsid w:val="00806CE8"/>
    <w:rPr>
      <w:rFonts w:cs="Times New Roman"/>
    </w:rPr>
  </w:style>
  <w:style w:type="character" w:customStyle="1" w:styleId="ListLabel82">
    <w:name w:val="ListLabel 82"/>
    <w:qFormat/>
    <w:rsid w:val="00806CE8"/>
    <w:rPr>
      <w:rFonts w:cs="Courier New"/>
    </w:rPr>
  </w:style>
  <w:style w:type="character" w:customStyle="1" w:styleId="ListLabel83">
    <w:name w:val="ListLabel 83"/>
    <w:qFormat/>
    <w:rsid w:val="00806CE8"/>
    <w:rPr>
      <w:rFonts w:cs="Courier New"/>
    </w:rPr>
  </w:style>
  <w:style w:type="character" w:customStyle="1" w:styleId="ListLabel84">
    <w:name w:val="ListLabel 84"/>
    <w:qFormat/>
    <w:rsid w:val="00806CE8"/>
    <w:rPr>
      <w:rFonts w:cs="Courier New"/>
    </w:rPr>
  </w:style>
  <w:style w:type="character" w:customStyle="1" w:styleId="ListLabel85">
    <w:name w:val="ListLabel 85"/>
    <w:qFormat/>
    <w:rsid w:val="00806CE8"/>
    <w:rPr>
      <w:rFonts w:cs="Courier New"/>
    </w:rPr>
  </w:style>
  <w:style w:type="character" w:customStyle="1" w:styleId="ListLabel86">
    <w:name w:val="ListLabel 86"/>
    <w:qFormat/>
    <w:rsid w:val="00806CE8"/>
    <w:rPr>
      <w:rFonts w:cs="Courier New"/>
    </w:rPr>
  </w:style>
  <w:style w:type="character" w:customStyle="1" w:styleId="ListLabel87">
    <w:name w:val="ListLabel 87"/>
    <w:qFormat/>
    <w:rsid w:val="00806CE8"/>
    <w:rPr>
      <w:rFonts w:cs="Courier New"/>
    </w:rPr>
  </w:style>
  <w:style w:type="character" w:customStyle="1" w:styleId="ListLabel88">
    <w:name w:val="ListLabel 88"/>
    <w:qFormat/>
    <w:rsid w:val="00806CE8"/>
    <w:rPr>
      <w:rFonts w:cs="Courier New"/>
    </w:rPr>
  </w:style>
  <w:style w:type="character" w:customStyle="1" w:styleId="ListLabel89">
    <w:name w:val="ListLabel 89"/>
    <w:qFormat/>
    <w:rsid w:val="00806CE8"/>
    <w:rPr>
      <w:rFonts w:cs="Courier New"/>
    </w:rPr>
  </w:style>
  <w:style w:type="character" w:customStyle="1" w:styleId="ListLabel90">
    <w:name w:val="ListLabel 90"/>
    <w:qFormat/>
    <w:rsid w:val="00806CE8"/>
    <w:rPr>
      <w:rFonts w:cs="Courier New"/>
    </w:rPr>
  </w:style>
  <w:style w:type="character" w:customStyle="1" w:styleId="ListLabel91">
    <w:name w:val="ListLabel 91"/>
    <w:qFormat/>
    <w:rsid w:val="00806CE8"/>
    <w:rPr>
      <w:rFonts w:cs="Courier New"/>
    </w:rPr>
  </w:style>
  <w:style w:type="character" w:customStyle="1" w:styleId="ListLabel92">
    <w:name w:val="ListLabel 92"/>
    <w:qFormat/>
    <w:rsid w:val="00806CE8"/>
    <w:rPr>
      <w:rFonts w:cs="Courier New"/>
    </w:rPr>
  </w:style>
  <w:style w:type="character" w:customStyle="1" w:styleId="ListLabel93">
    <w:name w:val="ListLabel 93"/>
    <w:qFormat/>
    <w:rsid w:val="00806CE8"/>
    <w:rPr>
      <w:rFonts w:cs="Courier New"/>
    </w:rPr>
  </w:style>
  <w:style w:type="character" w:customStyle="1" w:styleId="ListLabel94">
    <w:name w:val="ListLabel 94"/>
    <w:qFormat/>
    <w:rsid w:val="00806CE8"/>
    <w:rPr>
      <w:rFonts w:cs="Courier New"/>
    </w:rPr>
  </w:style>
  <w:style w:type="character" w:customStyle="1" w:styleId="ListLabel95">
    <w:name w:val="ListLabel 95"/>
    <w:qFormat/>
    <w:rsid w:val="00806CE8"/>
    <w:rPr>
      <w:rFonts w:cs="Courier New"/>
    </w:rPr>
  </w:style>
  <w:style w:type="character" w:customStyle="1" w:styleId="ListLabel96">
    <w:name w:val="ListLabel 96"/>
    <w:qFormat/>
    <w:rsid w:val="00806CE8"/>
    <w:rPr>
      <w:rFonts w:cs="Courier New"/>
    </w:rPr>
  </w:style>
  <w:style w:type="character" w:customStyle="1" w:styleId="ListLabel97">
    <w:name w:val="ListLabel 97"/>
    <w:qFormat/>
    <w:rsid w:val="00806CE8"/>
    <w:rPr>
      <w:rFonts w:cs="Courier New"/>
    </w:rPr>
  </w:style>
  <w:style w:type="character" w:customStyle="1" w:styleId="ListLabel98">
    <w:name w:val="ListLabel 98"/>
    <w:qFormat/>
    <w:rsid w:val="00806CE8"/>
    <w:rPr>
      <w:rFonts w:cs="Courier New"/>
    </w:rPr>
  </w:style>
  <w:style w:type="character" w:customStyle="1" w:styleId="ListLabel99">
    <w:name w:val="ListLabel 99"/>
    <w:qFormat/>
    <w:rsid w:val="00806CE8"/>
    <w:rPr>
      <w:rFonts w:cs="Courier New"/>
    </w:rPr>
  </w:style>
  <w:style w:type="character" w:customStyle="1" w:styleId="ListLabel100">
    <w:name w:val="ListLabel 100"/>
    <w:qFormat/>
    <w:rsid w:val="00806CE8"/>
    <w:rPr>
      <w:rFonts w:cs="Times New Roman"/>
      <w:b w:val="0"/>
      <w:bCs w:val="0"/>
      <w:i w:val="0"/>
      <w:iCs w:val="0"/>
      <w:strike w:val="0"/>
      <w:dstrike w:val="0"/>
      <w:sz w:val="24"/>
      <w:szCs w:val="24"/>
    </w:rPr>
  </w:style>
  <w:style w:type="character" w:customStyle="1" w:styleId="ListLabel101">
    <w:name w:val="ListLabel 101"/>
    <w:qFormat/>
    <w:rsid w:val="00806CE8"/>
    <w:rPr>
      <w:rFonts w:cs="Times New Roman"/>
    </w:rPr>
  </w:style>
  <w:style w:type="character" w:customStyle="1" w:styleId="ListLabel102">
    <w:name w:val="ListLabel 102"/>
    <w:qFormat/>
    <w:rsid w:val="00806CE8"/>
    <w:rPr>
      <w:rFonts w:cs="Times New Roman"/>
    </w:rPr>
  </w:style>
  <w:style w:type="character" w:customStyle="1" w:styleId="ListLabel103">
    <w:name w:val="ListLabel 103"/>
    <w:qFormat/>
    <w:rsid w:val="00806CE8"/>
    <w:rPr>
      <w:rFonts w:cs="Times New Roman"/>
    </w:rPr>
  </w:style>
  <w:style w:type="character" w:customStyle="1" w:styleId="ListLabel104">
    <w:name w:val="ListLabel 104"/>
    <w:qFormat/>
    <w:rsid w:val="00806CE8"/>
    <w:rPr>
      <w:rFonts w:cs="Times New Roman"/>
    </w:rPr>
  </w:style>
  <w:style w:type="character" w:customStyle="1" w:styleId="ListLabel105">
    <w:name w:val="ListLabel 105"/>
    <w:qFormat/>
    <w:rsid w:val="00806CE8"/>
    <w:rPr>
      <w:rFonts w:cs="Times New Roman"/>
    </w:rPr>
  </w:style>
  <w:style w:type="character" w:customStyle="1" w:styleId="ListLabel106">
    <w:name w:val="ListLabel 106"/>
    <w:qFormat/>
    <w:rsid w:val="00806CE8"/>
    <w:rPr>
      <w:rFonts w:cs="Times New Roman"/>
    </w:rPr>
  </w:style>
  <w:style w:type="character" w:customStyle="1" w:styleId="ListLabel107">
    <w:name w:val="ListLabel 107"/>
    <w:qFormat/>
    <w:rsid w:val="00806CE8"/>
    <w:rPr>
      <w:rFonts w:cs="Times New Roman"/>
    </w:rPr>
  </w:style>
  <w:style w:type="character" w:customStyle="1" w:styleId="ListLabel108">
    <w:name w:val="ListLabel 108"/>
    <w:qFormat/>
    <w:rsid w:val="00806CE8"/>
    <w:rPr>
      <w:rFonts w:cs="Times New Roman"/>
    </w:rPr>
  </w:style>
  <w:style w:type="character" w:customStyle="1" w:styleId="ListLabel109">
    <w:name w:val="ListLabel 109"/>
    <w:qFormat/>
    <w:rsid w:val="00806CE8"/>
    <w:rPr>
      <w:vertAlign w:val="superscript"/>
    </w:rPr>
  </w:style>
  <w:style w:type="character" w:customStyle="1" w:styleId="ListLabel110">
    <w:name w:val="ListLabel 110"/>
    <w:qFormat/>
    <w:rsid w:val="00806CE8"/>
    <w:rPr>
      <w:rFonts w:cs="Calibri"/>
      <w:position w:val="0"/>
      <w:sz w:val="24"/>
      <w:szCs w:val="24"/>
      <w:vertAlign w:val="baseline"/>
    </w:rPr>
  </w:style>
  <w:style w:type="character" w:customStyle="1" w:styleId="ListLabel111">
    <w:name w:val="ListLabel 111"/>
    <w:qFormat/>
    <w:rsid w:val="00806CE8"/>
    <w:rPr>
      <w:b/>
      <w:sz w:val="24"/>
      <w:vertAlign w:val="superscript"/>
    </w:rPr>
  </w:style>
  <w:style w:type="character" w:customStyle="1" w:styleId="ListLabel112">
    <w:name w:val="ListLabel 112"/>
    <w:qFormat/>
    <w:rsid w:val="00806CE8"/>
    <w:rPr>
      <w:rFonts w:cstheme="minorHAnsi"/>
      <w:sz w:val="24"/>
      <w:szCs w:val="20"/>
    </w:rPr>
  </w:style>
  <w:style w:type="character" w:customStyle="1" w:styleId="ListLabel113">
    <w:name w:val="ListLabel 113"/>
    <w:qFormat/>
    <w:rsid w:val="00806CE8"/>
    <w:rPr>
      <w:rFonts w:eastAsiaTheme="minorEastAsia" w:cstheme="minorHAnsi"/>
      <w:sz w:val="24"/>
      <w:szCs w:val="24"/>
      <w:lang w:eastAsia="es-ES"/>
    </w:rPr>
  </w:style>
  <w:style w:type="paragraph" w:styleId="Ttulo">
    <w:name w:val="Title"/>
    <w:basedOn w:val="Normal"/>
    <w:next w:val="Textoindependiente"/>
    <w:link w:val="TtuloCar"/>
    <w:qFormat/>
    <w:rsid w:val="00806CE8"/>
    <w:pPr>
      <w:keepNext/>
      <w:spacing w:before="240" w:after="120"/>
    </w:pPr>
    <w:rPr>
      <w:rFonts w:ascii="Arial" w:eastAsia="Microsoft YaHei" w:hAnsi="Arial" w:cs="Mangal"/>
      <w:sz w:val="24"/>
      <w:szCs w:val="28"/>
      <w:lang w:val="es-ES" w:eastAsia="en-US"/>
    </w:rPr>
  </w:style>
  <w:style w:type="character" w:customStyle="1" w:styleId="TtuloCar">
    <w:name w:val="Título Car"/>
    <w:basedOn w:val="Fuentedeprrafopredeter"/>
    <w:link w:val="Ttulo"/>
    <w:rsid w:val="00806CE8"/>
    <w:rPr>
      <w:rFonts w:eastAsia="Microsoft YaHei" w:cs="Mangal"/>
      <w:szCs w:val="28"/>
    </w:rPr>
  </w:style>
  <w:style w:type="paragraph" w:styleId="Textoindependiente">
    <w:name w:val="Body Text"/>
    <w:basedOn w:val="Normal"/>
    <w:link w:val="TextoindependienteCar"/>
    <w:rsid w:val="00806CE8"/>
    <w:pPr>
      <w:spacing w:after="0" w:line="240" w:lineRule="auto"/>
      <w:jc w:val="both"/>
    </w:pPr>
    <w:rPr>
      <w:rFonts w:ascii="Times New Roman" w:eastAsia="Times New Roman" w:hAnsi="Times New Roman" w:cs="Times New Roman"/>
      <w:b/>
      <w:bCs/>
      <w:sz w:val="28"/>
      <w:szCs w:val="24"/>
      <w:lang w:val="es-ES_tradnl" w:eastAsia="es-MX"/>
    </w:rPr>
  </w:style>
  <w:style w:type="character" w:customStyle="1" w:styleId="TextoindependienteCar1">
    <w:name w:val="Texto independiente Car1"/>
    <w:basedOn w:val="Fuentedeprrafopredeter"/>
    <w:uiPriority w:val="99"/>
    <w:semiHidden/>
    <w:rsid w:val="00806CE8"/>
    <w:rPr>
      <w:rFonts w:asciiTheme="minorHAnsi" w:eastAsiaTheme="minorEastAsia" w:hAnsiTheme="minorHAnsi"/>
      <w:sz w:val="22"/>
      <w:szCs w:val="22"/>
      <w:lang w:val="es-US" w:eastAsia="es-US"/>
    </w:rPr>
  </w:style>
  <w:style w:type="paragraph" w:styleId="Lista">
    <w:name w:val="List"/>
    <w:basedOn w:val="Textoindependiente"/>
    <w:rsid w:val="00806CE8"/>
    <w:rPr>
      <w:rFonts w:ascii="Arial" w:hAnsi="Arial" w:cs="Mangal"/>
    </w:rPr>
  </w:style>
  <w:style w:type="paragraph" w:styleId="Epgrafe">
    <w:name w:val="caption"/>
    <w:basedOn w:val="Normal"/>
    <w:link w:val="EpgrafeCar"/>
    <w:uiPriority w:val="35"/>
    <w:qFormat/>
    <w:rsid w:val="00806CE8"/>
    <w:pPr>
      <w:suppressLineNumbers/>
      <w:spacing w:before="120" w:after="120"/>
    </w:pPr>
    <w:rPr>
      <w:rFonts w:ascii="Arial" w:eastAsiaTheme="minorHAnsi" w:hAnsi="Arial" w:cs="Mangal"/>
      <w:i/>
      <w:iCs/>
      <w:sz w:val="24"/>
      <w:szCs w:val="24"/>
      <w:lang w:val="es-ES" w:eastAsia="en-US"/>
    </w:rPr>
  </w:style>
  <w:style w:type="paragraph" w:customStyle="1" w:styleId="ndice">
    <w:name w:val="Índice"/>
    <w:basedOn w:val="Normal"/>
    <w:qFormat/>
    <w:rsid w:val="00806CE8"/>
    <w:pPr>
      <w:suppressLineNumbers/>
    </w:pPr>
    <w:rPr>
      <w:rFonts w:ascii="Arial" w:eastAsiaTheme="minorHAnsi" w:hAnsi="Arial" w:cs="Mangal"/>
      <w:lang w:val="es-ES" w:eastAsia="en-US"/>
    </w:rPr>
  </w:style>
  <w:style w:type="character" w:customStyle="1" w:styleId="TextonotapieCar1">
    <w:name w:val="Texto nota pie Car1"/>
    <w:basedOn w:val="Fuentedeprrafopredeter"/>
    <w:uiPriority w:val="99"/>
    <w:semiHidden/>
    <w:rsid w:val="00806CE8"/>
    <w:rPr>
      <w:sz w:val="20"/>
      <w:szCs w:val="20"/>
    </w:rPr>
  </w:style>
  <w:style w:type="character" w:customStyle="1" w:styleId="TextodegloboCar1">
    <w:name w:val="Texto de globo Car1"/>
    <w:basedOn w:val="Fuentedeprrafopredeter"/>
    <w:uiPriority w:val="99"/>
    <w:semiHidden/>
    <w:rsid w:val="00806CE8"/>
    <w:rPr>
      <w:rFonts w:ascii="Segoe UI" w:hAnsi="Segoe UI" w:cs="Segoe UI"/>
      <w:sz w:val="18"/>
      <w:szCs w:val="18"/>
    </w:rPr>
  </w:style>
  <w:style w:type="character" w:customStyle="1" w:styleId="EncabezadoCar1">
    <w:name w:val="Encabezado Car1"/>
    <w:basedOn w:val="Fuentedeprrafopredeter"/>
    <w:uiPriority w:val="99"/>
    <w:semiHidden/>
    <w:rsid w:val="00806CE8"/>
  </w:style>
  <w:style w:type="character" w:customStyle="1" w:styleId="PiedepginaCar1">
    <w:name w:val="Pie de página Car1"/>
    <w:basedOn w:val="Fuentedeprrafopredeter"/>
    <w:uiPriority w:val="99"/>
    <w:semiHidden/>
    <w:rsid w:val="00806CE8"/>
  </w:style>
  <w:style w:type="paragraph" w:customStyle="1" w:styleId="Pa16">
    <w:name w:val="Pa16"/>
    <w:basedOn w:val="Normal"/>
    <w:next w:val="Normal"/>
    <w:uiPriority w:val="99"/>
    <w:qFormat/>
    <w:rsid w:val="00806CE8"/>
    <w:pPr>
      <w:spacing w:after="0" w:line="221" w:lineRule="atLeast"/>
    </w:pPr>
    <w:rPr>
      <w:rFonts w:ascii="Times" w:eastAsia="Calibri" w:hAnsi="Times" w:cs="Times New Roman"/>
      <w:sz w:val="24"/>
      <w:szCs w:val="24"/>
      <w:lang w:val="es-ES" w:eastAsia="en-US"/>
    </w:rPr>
  </w:style>
  <w:style w:type="numbering" w:customStyle="1" w:styleId="Sinlista1">
    <w:name w:val="Sin lista1"/>
    <w:uiPriority w:val="99"/>
    <w:semiHidden/>
    <w:unhideWhenUsed/>
    <w:qFormat/>
    <w:rsid w:val="00806CE8"/>
  </w:style>
  <w:style w:type="numbering" w:customStyle="1" w:styleId="Sinlista2">
    <w:name w:val="Sin lista2"/>
    <w:uiPriority w:val="99"/>
    <w:semiHidden/>
    <w:unhideWhenUsed/>
    <w:qFormat/>
    <w:rsid w:val="00806CE8"/>
  </w:style>
  <w:style w:type="numbering" w:customStyle="1" w:styleId="Estilo1">
    <w:name w:val="Estilo1"/>
    <w:uiPriority w:val="99"/>
    <w:qFormat/>
    <w:rsid w:val="00806CE8"/>
  </w:style>
  <w:style w:type="numbering" w:customStyle="1" w:styleId="Sinlista11">
    <w:name w:val="Sin lista11"/>
    <w:uiPriority w:val="99"/>
    <w:semiHidden/>
    <w:unhideWhenUsed/>
    <w:qFormat/>
    <w:rsid w:val="00806CE8"/>
  </w:style>
  <w:style w:type="numbering" w:customStyle="1" w:styleId="Sinlista21">
    <w:name w:val="Sin lista21"/>
    <w:uiPriority w:val="99"/>
    <w:semiHidden/>
    <w:unhideWhenUsed/>
    <w:qFormat/>
    <w:rsid w:val="00806CE8"/>
  </w:style>
  <w:style w:type="numbering" w:customStyle="1" w:styleId="Sinlista111">
    <w:name w:val="Sin lista111"/>
    <w:uiPriority w:val="99"/>
    <w:semiHidden/>
    <w:unhideWhenUsed/>
    <w:qFormat/>
    <w:rsid w:val="00806CE8"/>
  </w:style>
  <w:style w:type="numbering" w:customStyle="1" w:styleId="Estilo11">
    <w:name w:val="Estilo11"/>
    <w:uiPriority w:val="99"/>
    <w:qFormat/>
    <w:rsid w:val="00806CE8"/>
  </w:style>
  <w:style w:type="numbering" w:customStyle="1" w:styleId="Sinlista1111">
    <w:name w:val="Sin lista1111"/>
    <w:uiPriority w:val="99"/>
    <w:semiHidden/>
    <w:unhideWhenUsed/>
    <w:qFormat/>
    <w:rsid w:val="00806CE8"/>
  </w:style>
  <w:style w:type="numbering" w:customStyle="1" w:styleId="Sinlista3">
    <w:name w:val="Sin lista3"/>
    <w:uiPriority w:val="99"/>
    <w:semiHidden/>
    <w:unhideWhenUsed/>
    <w:qFormat/>
    <w:rsid w:val="00806CE8"/>
  </w:style>
  <w:style w:type="numbering" w:customStyle="1" w:styleId="Sinlista4">
    <w:name w:val="Sin lista4"/>
    <w:uiPriority w:val="99"/>
    <w:semiHidden/>
    <w:unhideWhenUsed/>
    <w:qFormat/>
    <w:rsid w:val="00806CE8"/>
  </w:style>
  <w:style w:type="numbering" w:customStyle="1" w:styleId="Sinlista5">
    <w:name w:val="Sin lista5"/>
    <w:uiPriority w:val="99"/>
    <w:semiHidden/>
    <w:unhideWhenUsed/>
    <w:qFormat/>
    <w:rsid w:val="00806CE8"/>
  </w:style>
  <w:style w:type="numbering" w:customStyle="1" w:styleId="Sinlista12">
    <w:name w:val="Sin lista12"/>
    <w:uiPriority w:val="99"/>
    <w:semiHidden/>
    <w:unhideWhenUsed/>
    <w:qFormat/>
    <w:rsid w:val="00806CE8"/>
  </w:style>
  <w:style w:type="numbering" w:customStyle="1" w:styleId="Estilo12">
    <w:name w:val="Estilo12"/>
    <w:uiPriority w:val="99"/>
    <w:qFormat/>
    <w:rsid w:val="00806CE8"/>
  </w:style>
  <w:style w:type="numbering" w:customStyle="1" w:styleId="Sinlista112">
    <w:name w:val="Sin lista112"/>
    <w:uiPriority w:val="99"/>
    <w:semiHidden/>
    <w:unhideWhenUsed/>
    <w:qFormat/>
    <w:rsid w:val="00806CE8"/>
  </w:style>
  <w:style w:type="numbering" w:customStyle="1" w:styleId="Sinlista211">
    <w:name w:val="Sin lista211"/>
    <w:uiPriority w:val="99"/>
    <w:semiHidden/>
    <w:unhideWhenUsed/>
    <w:qFormat/>
    <w:rsid w:val="00806CE8"/>
  </w:style>
  <w:style w:type="numbering" w:customStyle="1" w:styleId="Sinlista11111">
    <w:name w:val="Sin lista11111"/>
    <w:uiPriority w:val="99"/>
    <w:semiHidden/>
    <w:unhideWhenUsed/>
    <w:qFormat/>
    <w:rsid w:val="00806CE8"/>
  </w:style>
  <w:style w:type="numbering" w:customStyle="1" w:styleId="Estilo111">
    <w:name w:val="Estilo111"/>
    <w:uiPriority w:val="99"/>
    <w:qFormat/>
    <w:rsid w:val="00806CE8"/>
  </w:style>
  <w:style w:type="numbering" w:customStyle="1" w:styleId="Sinlista111111">
    <w:name w:val="Sin lista111111"/>
    <w:uiPriority w:val="99"/>
    <w:semiHidden/>
    <w:unhideWhenUsed/>
    <w:qFormat/>
    <w:rsid w:val="00806CE8"/>
  </w:style>
  <w:style w:type="numbering" w:customStyle="1" w:styleId="Sinlista31">
    <w:name w:val="Sin lista31"/>
    <w:uiPriority w:val="99"/>
    <w:semiHidden/>
    <w:unhideWhenUsed/>
    <w:qFormat/>
    <w:rsid w:val="00806CE8"/>
  </w:style>
  <w:style w:type="numbering" w:customStyle="1" w:styleId="Sinlista41">
    <w:name w:val="Sin lista41"/>
    <w:uiPriority w:val="99"/>
    <w:semiHidden/>
    <w:unhideWhenUsed/>
    <w:qFormat/>
    <w:rsid w:val="00806CE8"/>
  </w:style>
  <w:style w:type="numbering" w:customStyle="1" w:styleId="Sinlista6">
    <w:name w:val="Sin lista6"/>
    <w:uiPriority w:val="99"/>
    <w:semiHidden/>
    <w:unhideWhenUsed/>
    <w:qFormat/>
    <w:rsid w:val="00806CE8"/>
  </w:style>
  <w:style w:type="numbering" w:customStyle="1" w:styleId="Sinlista13">
    <w:name w:val="Sin lista13"/>
    <w:uiPriority w:val="99"/>
    <w:semiHidden/>
    <w:unhideWhenUsed/>
    <w:qFormat/>
    <w:rsid w:val="00806CE8"/>
  </w:style>
  <w:style w:type="numbering" w:customStyle="1" w:styleId="Estilo13">
    <w:name w:val="Estilo13"/>
    <w:uiPriority w:val="99"/>
    <w:qFormat/>
    <w:rsid w:val="00806CE8"/>
  </w:style>
  <w:style w:type="numbering" w:customStyle="1" w:styleId="Sinlista113">
    <w:name w:val="Sin lista113"/>
    <w:uiPriority w:val="99"/>
    <w:semiHidden/>
    <w:unhideWhenUsed/>
    <w:qFormat/>
    <w:rsid w:val="00806CE8"/>
  </w:style>
  <w:style w:type="numbering" w:customStyle="1" w:styleId="Sinlista22">
    <w:name w:val="Sin lista22"/>
    <w:uiPriority w:val="99"/>
    <w:semiHidden/>
    <w:unhideWhenUsed/>
    <w:qFormat/>
    <w:rsid w:val="00806CE8"/>
  </w:style>
  <w:style w:type="numbering" w:customStyle="1" w:styleId="Sinlista1112">
    <w:name w:val="Sin lista1112"/>
    <w:uiPriority w:val="99"/>
    <w:semiHidden/>
    <w:unhideWhenUsed/>
    <w:qFormat/>
    <w:rsid w:val="00806CE8"/>
  </w:style>
  <w:style w:type="numbering" w:customStyle="1" w:styleId="Estilo112">
    <w:name w:val="Estilo112"/>
    <w:uiPriority w:val="99"/>
    <w:qFormat/>
    <w:rsid w:val="00806CE8"/>
  </w:style>
  <w:style w:type="numbering" w:customStyle="1" w:styleId="Sinlista11112">
    <w:name w:val="Sin lista11112"/>
    <w:uiPriority w:val="99"/>
    <w:semiHidden/>
    <w:unhideWhenUsed/>
    <w:qFormat/>
    <w:rsid w:val="00806CE8"/>
  </w:style>
  <w:style w:type="numbering" w:customStyle="1" w:styleId="Sinlista32">
    <w:name w:val="Sin lista32"/>
    <w:uiPriority w:val="99"/>
    <w:semiHidden/>
    <w:unhideWhenUsed/>
    <w:qFormat/>
    <w:rsid w:val="00806CE8"/>
  </w:style>
  <w:style w:type="numbering" w:customStyle="1" w:styleId="Sinlista42">
    <w:name w:val="Sin lista42"/>
    <w:uiPriority w:val="99"/>
    <w:semiHidden/>
    <w:unhideWhenUsed/>
    <w:qFormat/>
    <w:rsid w:val="00806CE8"/>
  </w:style>
  <w:style w:type="numbering" w:customStyle="1" w:styleId="Sinlista51">
    <w:name w:val="Sin lista51"/>
    <w:uiPriority w:val="99"/>
    <w:semiHidden/>
    <w:unhideWhenUsed/>
    <w:qFormat/>
    <w:rsid w:val="00806CE8"/>
  </w:style>
  <w:style w:type="numbering" w:customStyle="1" w:styleId="Sinlista121">
    <w:name w:val="Sin lista121"/>
    <w:uiPriority w:val="99"/>
    <w:semiHidden/>
    <w:unhideWhenUsed/>
    <w:qFormat/>
    <w:rsid w:val="00806CE8"/>
  </w:style>
  <w:style w:type="numbering" w:customStyle="1" w:styleId="Estilo121">
    <w:name w:val="Estilo121"/>
    <w:uiPriority w:val="99"/>
    <w:qFormat/>
    <w:rsid w:val="00806CE8"/>
  </w:style>
  <w:style w:type="numbering" w:customStyle="1" w:styleId="Sinlista1121">
    <w:name w:val="Sin lista1121"/>
    <w:uiPriority w:val="99"/>
    <w:semiHidden/>
    <w:unhideWhenUsed/>
    <w:qFormat/>
    <w:rsid w:val="00806CE8"/>
  </w:style>
  <w:style w:type="numbering" w:customStyle="1" w:styleId="Sinlista2111">
    <w:name w:val="Sin lista2111"/>
    <w:uiPriority w:val="99"/>
    <w:semiHidden/>
    <w:unhideWhenUsed/>
    <w:qFormat/>
    <w:rsid w:val="00806CE8"/>
  </w:style>
  <w:style w:type="numbering" w:customStyle="1" w:styleId="Sinlista1111111">
    <w:name w:val="Sin lista1111111"/>
    <w:uiPriority w:val="99"/>
    <w:semiHidden/>
    <w:unhideWhenUsed/>
    <w:qFormat/>
    <w:rsid w:val="00806CE8"/>
  </w:style>
  <w:style w:type="numbering" w:customStyle="1" w:styleId="Estilo1111">
    <w:name w:val="Estilo1111"/>
    <w:uiPriority w:val="99"/>
    <w:qFormat/>
    <w:rsid w:val="00806CE8"/>
  </w:style>
  <w:style w:type="numbering" w:customStyle="1" w:styleId="Sinlista11111111">
    <w:name w:val="Sin lista11111111"/>
    <w:uiPriority w:val="99"/>
    <w:semiHidden/>
    <w:unhideWhenUsed/>
    <w:qFormat/>
    <w:rsid w:val="00806CE8"/>
  </w:style>
  <w:style w:type="numbering" w:customStyle="1" w:styleId="Sinlista311">
    <w:name w:val="Sin lista311"/>
    <w:uiPriority w:val="99"/>
    <w:semiHidden/>
    <w:unhideWhenUsed/>
    <w:qFormat/>
    <w:rsid w:val="00806CE8"/>
  </w:style>
  <w:style w:type="numbering" w:customStyle="1" w:styleId="Sinlista411">
    <w:name w:val="Sin lista411"/>
    <w:uiPriority w:val="99"/>
    <w:semiHidden/>
    <w:unhideWhenUsed/>
    <w:qFormat/>
    <w:rsid w:val="00806CE8"/>
  </w:style>
  <w:style w:type="numbering" w:customStyle="1" w:styleId="Estilo114">
    <w:name w:val="Estilo114"/>
    <w:uiPriority w:val="99"/>
    <w:qFormat/>
    <w:rsid w:val="00806CE8"/>
  </w:style>
  <w:style w:type="numbering" w:customStyle="1" w:styleId="Estilo113">
    <w:name w:val="Estilo113"/>
    <w:uiPriority w:val="99"/>
    <w:qFormat/>
    <w:rsid w:val="00806CE8"/>
  </w:style>
  <w:style w:type="numbering" w:customStyle="1" w:styleId="Estilo11111">
    <w:name w:val="Estilo11111"/>
    <w:uiPriority w:val="99"/>
    <w:qFormat/>
    <w:rsid w:val="00806CE8"/>
  </w:style>
  <w:style w:type="numbering" w:customStyle="1" w:styleId="Sinlista7">
    <w:name w:val="Sin lista7"/>
    <w:uiPriority w:val="99"/>
    <w:semiHidden/>
    <w:unhideWhenUsed/>
    <w:qFormat/>
    <w:rsid w:val="00806CE8"/>
  </w:style>
  <w:style w:type="table" w:customStyle="1" w:styleId="Tablaconcuadrcula1">
    <w:name w:val="Tabla con cuadrícula1"/>
    <w:basedOn w:val="Tablanormal"/>
    <w:uiPriority w:val="59"/>
    <w:rsid w:val="00806CE8"/>
    <w:pPr>
      <w:spacing w:after="0" w:line="240" w:lineRule="auto"/>
    </w:pPr>
    <w:rPr>
      <w:rFonts w:asciiTheme="minorHAnsi" w:hAnsiTheme="minorHAnsi"/>
      <w:sz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rsid w:val="00806CE8"/>
    <w:pPr>
      <w:spacing w:after="0" w:line="240" w:lineRule="auto"/>
    </w:pPr>
    <w:rPr>
      <w:rFonts w:asciiTheme="minorHAnsi" w:hAnsiTheme="minorHAnsi"/>
      <w:sz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rsid w:val="00806CE8"/>
    <w:pPr>
      <w:spacing w:after="0" w:line="240" w:lineRule="auto"/>
    </w:pPr>
    <w:rPr>
      <w:rFonts w:asciiTheme="minorHAnsi" w:hAnsiTheme="minorHAnsi"/>
      <w:sz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rsid w:val="00806CE8"/>
    <w:pPr>
      <w:spacing w:after="0" w:line="240" w:lineRule="auto"/>
    </w:pPr>
    <w:rPr>
      <w:rFonts w:asciiTheme="minorHAnsi" w:hAnsiTheme="minorHAnsi"/>
      <w:sz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59"/>
    <w:rsid w:val="00806CE8"/>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59"/>
    <w:rsid w:val="00806CE8"/>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59"/>
    <w:rsid w:val="00806CE8"/>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59"/>
    <w:rsid w:val="00806CE8"/>
    <w:pPr>
      <w:spacing w:after="0" w:line="240" w:lineRule="auto"/>
    </w:pPr>
    <w:rPr>
      <w:rFonts w:asciiTheme="minorHAnsi" w:hAnsi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uiPriority w:val="59"/>
    <w:rsid w:val="00806CE8"/>
    <w:pPr>
      <w:spacing w:after="0" w:line="240" w:lineRule="auto"/>
    </w:pPr>
    <w:rPr>
      <w:rFonts w:asciiTheme="minorHAnsi" w:eastAsiaTheme="minorEastAsia" w:hAnsiTheme="minorHAnsi"/>
      <w:sz w:val="22"/>
      <w:szCs w:val="22"/>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uiPriority w:val="41"/>
    <w:rsid w:val="00806CE8"/>
    <w:pPr>
      <w:spacing w:after="0" w:line="240" w:lineRule="auto"/>
    </w:pPr>
    <w:rPr>
      <w:rFonts w:asciiTheme="minorHAnsi" w:hAnsiTheme="minorHAns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2">
    <w:name w:val="Mención sin resolver2"/>
    <w:basedOn w:val="Fuentedeprrafopredeter"/>
    <w:uiPriority w:val="99"/>
    <w:semiHidden/>
    <w:unhideWhenUsed/>
    <w:rsid w:val="00E36D1B"/>
    <w:rPr>
      <w:color w:val="605E5C"/>
      <w:shd w:val="clear" w:color="auto" w:fill="E1DFDD"/>
    </w:rPr>
  </w:style>
  <w:style w:type="table" w:customStyle="1" w:styleId="Tablanormal12">
    <w:name w:val="Tabla normal 12"/>
    <w:basedOn w:val="Tablanormal"/>
    <w:uiPriority w:val="41"/>
    <w:rsid w:val="005F772F"/>
    <w:pPr>
      <w:spacing w:after="0" w:line="240" w:lineRule="auto"/>
    </w:pPr>
    <w:rPr>
      <w:rFonts w:asciiTheme="minorHAnsi" w:hAnsiTheme="minorHAnsi"/>
      <w:sz w:val="22"/>
      <w:szCs w:val="22"/>
      <w:lang w:val="es-P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3">
    <w:name w:val="Mención sin resolver3"/>
    <w:basedOn w:val="Fuentedeprrafopredeter"/>
    <w:uiPriority w:val="99"/>
    <w:semiHidden/>
    <w:unhideWhenUsed/>
    <w:rsid w:val="00646C05"/>
    <w:rPr>
      <w:color w:val="605E5C"/>
      <w:shd w:val="clear" w:color="auto" w:fill="E1DFDD"/>
    </w:rPr>
  </w:style>
  <w:style w:type="character" w:customStyle="1" w:styleId="jlqj4b">
    <w:name w:val="jlqj4b"/>
    <w:basedOn w:val="Fuentedeprrafopredeter"/>
    <w:rsid w:val="006A3BDE"/>
  </w:style>
  <w:style w:type="character" w:customStyle="1" w:styleId="viiyi">
    <w:name w:val="viiyi"/>
    <w:basedOn w:val="Fuentedeprrafopredeter"/>
    <w:rsid w:val="006A3BDE"/>
  </w:style>
  <w:style w:type="paragraph" w:styleId="HTMLconformatoprevio">
    <w:name w:val="HTML Preformatted"/>
    <w:basedOn w:val="Normal"/>
    <w:link w:val="HTMLconformatoprevioCar"/>
    <w:uiPriority w:val="99"/>
    <w:unhideWhenUsed/>
    <w:rsid w:val="003F6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3F6476"/>
    <w:rPr>
      <w:rFonts w:ascii="Courier New" w:eastAsia="Times New Roman" w:hAnsi="Courier New" w:cs="Courier New"/>
      <w:sz w:val="20"/>
      <w:lang w:val="es-MX" w:eastAsia="es-MX"/>
    </w:rPr>
  </w:style>
  <w:style w:type="character" w:customStyle="1" w:styleId="cit">
    <w:name w:val="cit"/>
    <w:rsid w:val="00EC4943"/>
  </w:style>
  <w:style w:type="character" w:customStyle="1" w:styleId="tlid-translation">
    <w:name w:val="tlid-translation"/>
    <w:basedOn w:val="Fuentedeprrafopredeter"/>
    <w:rsid w:val="00EC4943"/>
  </w:style>
  <w:style w:type="paragraph" w:customStyle="1" w:styleId="Sinespaciado1">
    <w:name w:val="Sin espaciado1"/>
    <w:rsid w:val="00EC4943"/>
    <w:pPr>
      <w:spacing w:after="0" w:line="240" w:lineRule="auto"/>
    </w:pPr>
    <w:rPr>
      <w:rFonts w:ascii="Calibri" w:eastAsia="Times New Roman" w:hAnsi="Calibri" w:cs="Calibri"/>
      <w:sz w:val="22"/>
      <w:szCs w:val="22"/>
      <w:lang w:eastAsia="es-ES"/>
    </w:rPr>
  </w:style>
  <w:style w:type="character" w:styleId="nfasis">
    <w:name w:val="Emphasis"/>
    <w:uiPriority w:val="20"/>
    <w:qFormat/>
    <w:rsid w:val="00EC4943"/>
    <w:rPr>
      <w:i/>
      <w:iCs/>
    </w:rPr>
  </w:style>
  <w:style w:type="paragraph" w:customStyle="1" w:styleId="elsevierstylepara">
    <w:name w:val="elsevierstylepara"/>
    <w:basedOn w:val="Normal"/>
    <w:rsid w:val="00EC494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lement-citation">
    <w:name w:val="element-citation"/>
    <w:basedOn w:val="Fuentedeprrafopredeter"/>
    <w:rsid w:val="00EC4943"/>
  </w:style>
  <w:style w:type="character" w:customStyle="1" w:styleId="ref-journal">
    <w:name w:val="ref-journal"/>
    <w:basedOn w:val="Fuentedeprrafopredeter"/>
    <w:rsid w:val="00EC4943"/>
  </w:style>
  <w:style w:type="character" w:customStyle="1" w:styleId="nowrap">
    <w:name w:val="nowrap"/>
    <w:basedOn w:val="Fuentedeprrafopredeter"/>
    <w:rsid w:val="00EC4943"/>
  </w:style>
  <w:style w:type="character" w:customStyle="1" w:styleId="ref-vol">
    <w:name w:val="ref-vol"/>
    <w:basedOn w:val="Fuentedeprrafopredeter"/>
    <w:rsid w:val="00EC4943"/>
  </w:style>
  <w:style w:type="character" w:customStyle="1" w:styleId="y2iqfc">
    <w:name w:val="y2iqfc"/>
    <w:basedOn w:val="Fuentedeprrafopredeter"/>
    <w:rsid w:val="00E2636E"/>
  </w:style>
  <w:style w:type="paragraph" w:customStyle="1" w:styleId="Predeterminado">
    <w:name w:val="Predeterminado"/>
    <w:rsid w:val="000C47D5"/>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FreeSans" w:eastAsia="DejaVu Sans" w:hAnsi="FreeSans" w:cs="Liberation Sans"/>
      <w:b/>
      <w:color w:val="CC3300"/>
      <w:sz w:val="36"/>
      <w:szCs w:val="24"/>
      <w:lang w:eastAsia="zh-CN" w:bidi="hi-IN"/>
    </w:rPr>
  </w:style>
  <w:style w:type="character" w:customStyle="1" w:styleId="Ttulo2Car">
    <w:name w:val="Título 2 Car"/>
    <w:basedOn w:val="Fuentedeprrafopredeter"/>
    <w:link w:val="Ttulo2"/>
    <w:rsid w:val="00DA32BF"/>
    <w:rPr>
      <w:rFonts w:ascii="Liberation Serif" w:eastAsia="Noto Sans CJK SC Regular" w:hAnsi="Liberation Serif" w:cs="FreeSans"/>
      <w:b/>
      <w:bCs/>
      <w:kern w:val="1"/>
      <w:sz w:val="36"/>
      <w:szCs w:val="36"/>
      <w:lang w:val="es-US" w:eastAsia="zh-CN" w:bidi="hi-IN"/>
    </w:rPr>
  </w:style>
  <w:style w:type="paragraph" w:customStyle="1" w:styleId="Ttulo2LTGliederung1">
    <w:name w:val="Título2~LT~Gliederung 1"/>
    <w:rsid w:val="00DA32BF"/>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39" w:after="0" w:line="240" w:lineRule="auto"/>
    </w:pPr>
    <w:rPr>
      <w:rFonts w:ascii="FreeSans" w:eastAsia="DejaVu Sans" w:hAnsi="FreeSans" w:cs="Liberation Sans"/>
      <w:b/>
      <w:color w:val="1481B8"/>
      <w:kern w:val="1"/>
      <w:sz w:val="56"/>
      <w:szCs w:val="24"/>
      <w:lang w:eastAsia="zh-CN" w:bidi="hi-IN"/>
    </w:rPr>
  </w:style>
  <w:style w:type="character" w:customStyle="1" w:styleId="markedcontent">
    <w:name w:val="markedcontent"/>
    <w:basedOn w:val="Fuentedeprrafopredeter"/>
    <w:rsid w:val="00EB597A"/>
  </w:style>
  <w:style w:type="table" w:customStyle="1" w:styleId="Cuadrculadetablaclara1">
    <w:name w:val="Cuadrícula de tabla clara1"/>
    <w:basedOn w:val="Tablanormal"/>
    <w:uiPriority w:val="40"/>
    <w:rsid w:val="00065265"/>
    <w:pPr>
      <w:spacing w:after="0" w:line="240" w:lineRule="auto"/>
    </w:pPr>
    <w:rPr>
      <w:rFonts w:asciiTheme="minorHAnsi" w:eastAsiaTheme="minorEastAsia" w:hAnsiTheme="minorHAnsi"/>
      <w:sz w:val="22"/>
      <w:szCs w:val="22"/>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exto">
    <w:name w:val="texto"/>
    <w:basedOn w:val="Fuentedeprrafopredeter"/>
    <w:uiPriority w:val="99"/>
    <w:rsid w:val="00065265"/>
  </w:style>
  <w:style w:type="paragraph" w:customStyle="1" w:styleId="ref">
    <w:name w:val="ref"/>
    <w:basedOn w:val="Normal"/>
    <w:uiPriority w:val="99"/>
    <w:rsid w:val="0006526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elsevierstylesection">
    <w:name w:val="elsevierstylesection"/>
    <w:rsid w:val="00065265"/>
  </w:style>
  <w:style w:type="character" w:customStyle="1" w:styleId="elsevieritemautor">
    <w:name w:val="elsevieritemautor"/>
    <w:rsid w:val="00065265"/>
  </w:style>
  <w:style w:type="character" w:customStyle="1" w:styleId="textogrisoscuro">
    <w:name w:val="texto_gris_oscuro"/>
    <w:basedOn w:val="Fuentedeprrafopredeter"/>
    <w:rsid w:val="00065265"/>
  </w:style>
  <w:style w:type="character" w:customStyle="1" w:styleId="authors-list-item">
    <w:name w:val="authors-list-item"/>
    <w:basedOn w:val="Fuentedeprrafopredeter"/>
    <w:rsid w:val="00065265"/>
  </w:style>
  <w:style w:type="character" w:customStyle="1" w:styleId="comma">
    <w:name w:val="comma"/>
    <w:basedOn w:val="Fuentedeprrafopredeter"/>
    <w:rsid w:val="00065265"/>
  </w:style>
  <w:style w:type="character" w:customStyle="1" w:styleId="text">
    <w:name w:val="text"/>
    <w:basedOn w:val="Fuentedeprrafopredeter"/>
    <w:rsid w:val="00065265"/>
  </w:style>
  <w:style w:type="character" w:customStyle="1" w:styleId="orcid-id-https">
    <w:name w:val="orcid-id-https"/>
    <w:basedOn w:val="Fuentedeprrafopredeter"/>
    <w:rsid w:val="006E2815"/>
  </w:style>
  <w:style w:type="paragraph" w:styleId="Subttulo">
    <w:name w:val="Subtitle"/>
    <w:basedOn w:val="Normal"/>
    <w:next w:val="Normal"/>
    <w:link w:val="SubttuloCar"/>
    <w:uiPriority w:val="11"/>
    <w:qFormat/>
    <w:rsid w:val="00096073"/>
    <w:pPr>
      <w:spacing w:after="60" w:line="259" w:lineRule="auto"/>
      <w:jc w:val="center"/>
      <w:outlineLvl w:val="1"/>
    </w:pPr>
    <w:rPr>
      <w:rFonts w:ascii="Calibri Light" w:eastAsia="Times New Roman" w:hAnsi="Calibri Light" w:cs="Times New Roman"/>
      <w:sz w:val="24"/>
      <w:szCs w:val="24"/>
      <w:lang w:eastAsia="en-US"/>
    </w:rPr>
  </w:style>
  <w:style w:type="character" w:customStyle="1" w:styleId="SubttuloCar">
    <w:name w:val="Subtítulo Car"/>
    <w:basedOn w:val="Fuentedeprrafopredeter"/>
    <w:link w:val="Subttulo"/>
    <w:uiPriority w:val="11"/>
    <w:rsid w:val="00096073"/>
    <w:rPr>
      <w:rFonts w:ascii="Calibri Light" w:eastAsia="Times New Roman" w:hAnsi="Calibri Light" w:cs="Times New Roman"/>
      <w:szCs w:val="24"/>
    </w:rPr>
  </w:style>
  <w:style w:type="paragraph" w:customStyle="1" w:styleId="Prrafodelista1">
    <w:name w:val="Párrafo de lista1"/>
    <w:basedOn w:val="Normal"/>
    <w:qFormat/>
    <w:rsid w:val="002A732B"/>
    <w:pPr>
      <w:ind w:left="720"/>
      <w:contextualSpacing/>
    </w:pPr>
    <w:rPr>
      <w:rFonts w:ascii="Calibri" w:eastAsia="Calibri" w:hAnsi="Calibri" w:cs="Times New Roman"/>
      <w:lang w:val="es-ES" w:eastAsia="en-US"/>
    </w:rPr>
  </w:style>
  <w:style w:type="table" w:customStyle="1" w:styleId="Sombreadoclaro1">
    <w:name w:val="Sombreado claro1"/>
    <w:basedOn w:val="Tablanormal"/>
    <w:uiPriority w:val="60"/>
    <w:rsid w:val="002A732B"/>
    <w:pPr>
      <w:spacing w:after="0" w:line="240" w:lineRule="auto"/>
    </w:pPr>
    <w:rPr>
      <w:rFonts w:asciiTheme="minorHAnsi" w:hAnsiTheme="minorHAnsi"/>
      <w:color w:val="000000" w:themeColor="text1" w:themeShade="BF"/>
      <w:sz w:val="22"/>
      <w:szCs w:val="22"/>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nfasis11">
    <w:name w:val="Sombreado claro - Énfasis 11"/>
    <w:basedOn w:val="Tablanormal"/>
    <w:uiPriority w:val="60"/>
    <w:rsid w:val="002A732B"/>
    <w:pPr>
      <w:spacing w:after="0" w:line="240" w:lineRule="auto"/>
    </w:pPr>
    <w:rPr>
      <w:rFonts w:asciiTheme="minorHAnsi" w:hAnsiTheme="minorHAnsi"/>
      <w:color w:val="365F91" w:themeColor="accent1" w:themeShade="BF"/>
      <w:sz w:val="22"/>
      <w:szCs w:val="22"/>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2A732B"/>
    <w:pPr>
      <w:spacing w:after="0" w:line="240" w:lineRule="auto"/>
    </w:pPr>
    <w:rPr>
      <w:rFonts w:asciiTheme="minorHAnsi" w:hAnsiTheme="minorHAnsi"/>
      <w:color w:val="943634" w:themeColor="accent2" w:themeShade="BF"/>
      <w:sz w:val="22"/>
      <w:szCs w:val="22"/>
      <w:lang w:val="id-I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2A732B"/>
    <w:pPr>
      <w:spacing w:after="0" w:line="240" w:lineRule="auto"/>
    </w:pPr>
    <w:rPr>
      <w:rFonts w:asciiTheme="minorHAnsi" w:hAnsiTheme="minorHAnsi"/>
      <w:color w:val="76923C" w:themeColor="accent3" w:themeShade="BF"/>
      <w:sz w:val="22"/>
      <w:szCs w:val="22"/>
      <w:lang w:val="id-ID"/>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2A732B"/>
    <w:pPr>
      <w:spacing w:after="0" w:line="240" w:lineRule="auto"/>
    </w:pPr>
    <w:rPr>
      <w:rFonts w:asciiTheme="minorHAnsi" w:hAnsiTheme="minorHAnsi"/>
      <w:color w:val="5F497A" w:themeColor="accent4" w:themeShade="BF"/>
      <w:sz w:val="22"/>
      <w:szCs w:val="22"/>
      <w:lang w:val="id-ID"/>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hps">
    <w:name w:val="hps"/>
    <w:basedOn w:val="Fuentedeprrafopredeter"/>
    <w:rsid w:val="002A732B"/>
  </w:style>
  <w:style w:type="paragraph" w:customStyle="1" w:styleId="textonormal">
    <w:name w:val="textonormal"/>
    <w:basedOn w:val="Normal"/>
    <w:rsid w:val="002A732B"/>
    <w:pPr>
      <w:spacing w:before="100" w:beforeAutospacing="1" w:after="100" w:afterAutospacing="1" w:line="240" w:lineRule="auto"/>
    </w:pPr>
    <w:rPr>
      <w:rFonts w:ascii="Times New Roman" w:eastAsia="Times New Roman" w:hAnsi="Times New Roman" w:cs="Times New Roman"/>
      <w:b/>
      <w:bCs/>
      <w:color w:val="000000"/>
      <w:sz w:val="18"/>
      <w:szCs w:val="18"/>
      <w:lang w:val="es-ES" w:eastAsia="es-ES"/>
    </w:rPr>
  </w:style>
  <w:style w:type="character" w:customStyle="1" w:styleId="rynqvb">
    <w:name w:val="rynqvb"/>
    <w:basedOn w:val="Fuentedeprrafopredeter"/>
    <w:rsid w:val="003D3C32"/>
  </w:style>
  <w:style w:type="character" w:customStyle="1" w:styleId="hwtze">
    <w:name w:val="hwtze"/>
    <w:basedOn w:val="Fuentedeprrafopredeter"/>
    <w:rsid w:val="003D3C32"/>
  </w:style>
  <w:style w:type="character" w:customStyle="1" w:styleId="author">
    <w:name w:val="author"/>
    <w:basedOn w:val="Fuentedeprrafopredeter"/>
    <w:rsid w:val="00B02DD0"/>
  </w:style>
  <w:style w:type="character" w:customStyle="1" w:styleId="url">
    <w:name w:val="url"/>
    <w:basedOn w:val="Fuentedeprrafopredeter"/>
    <w:rsid w:val="00B02DD0"/>
  </w:style>
  <w:style w:type="paragraph" w:customStyle="1" w:styleId="EndNoteBibliography">
    <w:name w:val="EndNote Bibliography"/>
    <w:basedOn w:val="Normal"/>
    <w:link w:val="EndNoteBibliographyCar"/>
    <w:rsid w:val="008E7378"/>
    <w:pPr>
      <w:spacing w:after="120" w:line="240" w:lineRule="auto"/>
    </w:pPr>
    <w:rPr>
      <w:rFonts w:ascii="Calibri" w:eastAsiaTheme="minorHAnsi" w:hAnsi="Calibri" w:cs="Calibri"/>
      <w:noProof/>
      <w:lang w:val="en-US" w:eastAsia="en-US"/>
    </w:rPr>
  </w:style>
  <w:style w:type="character" w:customStyle="1" w:styleId="EndNoteBibliographyCar">
    <w:name w:val="EndNote Bibliography Car"/>
    <w:basedOn w:val="Fuentedeprrafopredeter"/>
    <w:link w:val="EndNoteBibliography"/>
    <w:rsid w:val="008E7378"/>
    <w:rPr>
      <w:rFonts w:ascii="Calibri" w:hAnsi="Calibri" w:cs="Calibri"/>
      <w:noProof/>
      <w:sz w:val="22"/>
      <w:szCs w:val="22"/>
      <w:lang w:val="en-US"/>
    </w:rPr>
  </w:style>
  <w:style w:type="character" w:customStyle="1" w:styleId="EpgrafeCar">
    <w:name w:val="Epígrafe Car"/>
    <w:basedOn w:val="Fuentedeprrafopredeter"/>
    <w:link w:val="Epgrafe"/>
    <w:uiPriority w:val="35"/>
    <w:rsid w:val="00575613"/>
    <w:rPr>
      <w:rFonts w:cs="Mangal"/>
      <w:i/>
      <w:iCs/>
      <w:szCs w:val="24"/>
    </w:rPr>
  </w:style>
  <w:style w:type="table" w:customStyle="1" w:styleId="Tabladecuadrcula4-nfasis21">
    <w:name w:val="Tabla de cuadrícula 4 - Énfasis 21"/>
    <w:basedOn w:val="Tablanormal"/>
    <w:uiPriority w:val="49"/>
    <w:rsid w:val="00575613"/>
    <w:pPr>
      <w:widowControl w:val="0"/>
      <w:autoSpaceDE w:val="0"/>
      <w:autoSpaceDN w:val="0"/>
      <w:spacing w:after="0" w:line="240" w:lineRule="auto"/>
    </w:pPr>
    <w:rPr>
      <w:rFonts w:asciiTheme="minorHAnsi" w:hAnsiTheme="minorHAnsi"/>
      <w:sz w:val="22"/>
      <w:szCs w:val="22"/>
      <w:lang w:val="en-US"/>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identifier">
    <w:name w:val="identifier"/>
    <w:basedOn w:val="Fuentedeprrafopredeter"/>
    <w:rsid w:val="003B11A4"/>
  </w:style>
  <w:style w:type="character" w:customStyle="1" w:styleId="id-label">
    <w:name w:val="id-label"/>
    <w:basedOn w:val="Fuentedeprrafopredeter"/>
    <w:rsid w:val="003B11A4"/>
  </w:style>
  <w:style w:type="character" w:customStyle="1" w:styleId="label">
    <w:name w:val="label"/>
    <w:basedOn w:val="Fuentedeprrafopredeter"/>
    <w:rsid w:val="00245F9D"/>
  </w:style>
  <w:style w:type="character" w:customStyle="1" w:styleId="value">
    <w:name w:val="value"/>
    <w:basedOn w:val="Fuentedeprrafopredeter"/>
    <w:rsid w:val="00245F9D"/>
  </w:style>
  <w:style w:type="table" w:customStyle="1" w:styleId="Tablanormal13">
    <w:name w:val="Tabla normal 13"/>
    <w:basedOn w:val="Tablanormal"/>
    <w:uiPriority w:val="41"/>
    <w:rsid w:val="00FF04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Fuentedeprrafopredeter"/>
    <w:uiPriority w:val="99"/>
    <w:semiHidden/>
    <w:unhideWhenUsed/>
    <w:rsid w:val="00DD0C8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7795569">
      <w:bodyDiv w:val="1"/>
      <w:marLeft w:val="0"/>
      <w:marRight w:val="0"/>
      <w:marTop w:val="0"/>
      <w:marBottom w:val="0"/>
      <w:divBdr>
        <w:top w:val="none" w:sz="0" w:space="0" w:color="auto"/>
        <w:left w:val="none" w:sz="0" w:space="0" w:color="auto"/>
        <w:bottom w:val="none" w:sz="0" w:space="0" w:color="auto"/>
        <w:right w:val="none" w:sz="0" w:space="0" w:color="auto"/>
      </w:divBdr>
    </w:div>
    <w:div w:id="174272313">
      <w:bodyDiv w:val="1"/>
      <w:marLeft w:val="0"/>
      <w:marRight w:val="0"/>
      <w:marTop w:val="0"/>
      <w:marBottom w:val="0"/>
      <w:divBdr>
        <w:top w:val="none" w:sz="0" w:space="0" w:color="auto"/>
        <w:left w:val="none" w:sz="0" w:space="0" w:color="auto"/>
        <w:bottom w:val="none" w:sz="0" w:space="0" w:color="auto"/>
        <w:right w:val="none" w:sz="0" w:space="0" w:color="auto"/>
      </w:divBdr>
    </w:div>
    <w:div w:id="273370318">
      <w:bodyDiv w:val="1"/>
      <w:marLeft w:val="0"/>
      <w:marRight w:val="0"/>
      <w:marTop w:val="0"/>
      <w:marBottom w:val="0"/>
      <w:divBdr>
        <w:top w:val="none" w:sz="0" w:space="0" w:color="auto"/>
        <w:left w:val="none" w:sz="0" w:space="0" w:color="auto"/>
        <w:bottom w:val="none" w:sz="0" w:space="0" w:color="auto"/>
        <w:right w:val="none" w:sz="0" w:space="0" w:color="auto"/>
      </w:divBdr>
    </w:div>
    <w:div w:id="287708205">
      <w:bodyDiv w:val="1"/>
      <w:marLeft w:val="0"/>
      <w:marRight w:val="0"/>
      <w:marTop w:val="0"/>
      <w:marBottom w:val="0"/>
      <w:divBdr>
        <w:top w:val="none" w:sz="0" w:space="0" w:color="auto"/>
        <w:left w:val="none" w:sz="0" w:space="0" w:color="auto"/>
        <w:bottom w:val="none" w:sz="0" w:space="0" w:color="auto"/>
        <w:right w:val="none" w:sz="0" w:space="0" w:color="auto"/>
      </w:divBdr>
    </w:div>
    <w:div w:id="335769200">
      <w:bodyDiv w:val="1"/>
      <w:marLeft w:val="0"/>
      <w:marRight w:val="0"/>
      <w:marTop w:val="0"/>
      <w:marBottom w:val="0"/>
      <w:divBdr>
        <w:top w:val="none" w:sz="0" w:space="0" w:color="auto"/>
        <w:left w:val="none" w:sz="0" w:space="0" w:color="auto"/>
        <w:bottom w:val="none" w:sz="0" w:space="0" w:color="auto"/>
        <w:right w:val="none" w:sz="0" w:space="0" w:color="auto"/>
      </w:divBdr>
    </w:div>
    <w:div w:id="339703131">
      <w:bodyDiv w:val="1"/>
      <w:marLeft w:val="0"/>
      <w:marRight w:val="0"/>
      <w:marTop w:val="0"/>
      <w:marBottom w:val="0"/>
      <w:divBdr>
        <w:top w:val="none" w:sz="0" w:space="0" w:color="auto"/>
        <w:left w:val="none" w:sz="0" w:space="0" w:color="auto"/>
        <w:bottom w:val="none" w:sz="0" w:space="0" w:color="auto"/>
        <w:right w:val="none" w:sz="0" w:space="0" w:color="auto"/>
      </w:divBdr>
    </w:div>
    <w:div w:id="571427251">
      <w:bodyDiv w:val="1"/>
      <w:marLeft w:val="0"/>
      <w:marRight w:val="0"/>
      <w:marTop w:val="0"/>
      <w:marBottom w:val="0"/>
      <w:divBdr>
        <w:top w:val="none" w:sz="0" w:space="0" w:color="auto"/>
        <w:left w:val="none" w:sz="0" w:space="0" w:color="auto"/>
        <w:bottom w:val="none" w:sz="0" w:space="0" w:color="auto"/>
        <w:right w:val="none" w:sz="0" w:space="0" w:color="auto"/>
      </w:divBdr>
    </w:div>
    <w:div w:id="630597742">
      <w:bodyDiv w:val="1"/>
      <w:marLeft w:val="0"/>
      <w:marRight w:val="0"/>
      <w:marTop w:val="0"/>
      <w:marBottom w:val="0"/>
      <w:divBdr>
        <w:top w:val="none" w:sz="0" w:space="0" w:color="auto"/>
        <w:left w:val="none" w:sz="0" w:space="0" w:color="auto"/>
        <w:bottom w:val="none" w:sz="0" w:space="0" w:color="auto"/>
        <w:right w:val="none" w:sz="0" w:space="0" w:color="auto"/>
      </w:divBdr>
    </w:div>
    <w:div w:id="847257972">
      <w:bodyDiv w:val="1"/>
      <w:marLeft w:val="0"/>
      <w:marRight w:val="0"/>
      <w:marTop w:val="0"/>
      <w:marBottom w:val="0"/>
      <w:divBdr>
        <w:top w:val="none" w:sz="0" w:space="0" w:color="auto"/>
        <w:left w:val="none" w:sz="0" w:space="0" w:color="auto"/>
        <w:bottom w:val="none" w:sz="0" w:space="0" w:color="auto"/>
        <w:right w:val="none" w:sz="0" w:space="0" w:color="auto"/>
      </w:divBdr>
    </w:div>
    <w:div w:id="901450911">
      <w:bodyDiv w:val="1"/>
      <w:marLeft w:val="0"/>
      <w:marRight w:val="0"/>
      <w:marTop w:val="0"/>
      <w:marBottom w:val="0"/>
      <w:divBdr>
        <w:top w:val="none" w:sz="0" w:space="0" w:color="auto"/>
        <w:left w:val="none" w:sz="0" w:space="0" w:color="auto"/>
        <w:bottom w:val="none" w:sz="0" w:space="0" w:color="auto"/>
        <w:right w:val="none" w:sz="0" w:space="0" w:color="auto"/>
      </w:divBdr>
    </w:div>
    <w:div w:id="1018702111">
      <w:bodyDiv w:val="1"/>
      <w:marLeft w:val="0"/>
      <w:marRight w:val="0"/>
      <w:marTop w:val="0"/>
      <w:marBottom w:val="0"/>
      <w:divBdr>
        <w:top w:val="none" w:sz="0" w:space="0" w:color="auto"/>
        <w:left w:val="none" w:sz="0" w:space="0" w:color="auto"/>
        <w:bottom w:val="none" w:sz="0" w:space="0" w:color="auto"/>
        <w:right w:val="none" w:sz="0" w:space="0" w:color="auto"/>
      </w:divBdr>
    </w:div>
    <w:div w:id="1254315920">
      <w:bodyDiv w:val="1"/>
      <w:marLeft w:val="0"/>
      <w:marRight w:val="0"/>
      <w:marTop w:val="0"/>
      <w:marBottom w:val="0"/>
      <w:divBdr>
        <w:top w:val="none" w:sz="0" w:space="0" w:color="auto"/>
        <w:left w:val="none" w:sz="0" w:space="0" w:color="auto"/>
        <w:bottom w:val="none" w:sz="0" w:space="0" w:color="auto"/>
        <w:right w:val="none" w:sz="0" w:space="0" w:color="auto"/>
      </w:divBdr>
    </w:div>
    <w:div w:id="1255165998">
      <w:bodyDiv w:val="1"/>
      <w:marLeft w:val="0"/>
      <w:marRight w:val="0"/>
      <w:marTop w:val="0"/>
      <w:marBottom w:val="0"/>
      <w:divBdr>
        <w:top w:val="none" w:sz="0" w:space="0" w:color="auto"/>
        <w:left w:val="none" w:sz="0" w:space="0" w:color="auto"/>
        <w:bottom w:val="none" w:sz="0" w:space="0" w:color="auto"/>
        <w:right w:val="none" w:sz="0" w:space="0" w:color="auto"/>
      </w:divBdr>
    </w:div>
    <w:div w:id="1458917084">
      <w:bodyDiv w:val="1"/>
      <w:marLeft w:val="0"/>
      <w:marRight w:val="0"/>
      <w:marTop w:val="0"/>
      <w:marBottom w:val="0"/>
      <w:divBdr>
        <w:top w:val="none" w:sz="0" w:space="0" w:color="auto"/>
        <w:left w:val="none" w:sz="0" w:space="0" w:color="auto"/>
        <w:bottom w:val="none" w:sz="0" w:space="0" w:color="auto"/>
        <w:right w:val="none" w:sz="0" w:space="0" w:color="auto"/>
      </w:divBdr>
    </w:div>
    <w:div w:id="1483351283">
      <w:bodyDiv w:val="1"/>
      <w:marLeft w:val="0"/>
      <w:marRight w:val="0"/>
      <w:marTop w:val="0"/>
      <w:marBottom w:val="0"/>
      <w:divBdr>
        <w:top w:val="none" w:sz="0" w:space="0" w:color="auto"/>
        <w:left w:val="none" w:sz="0" w:space="0" w:color="auto"/>
        <w:bottom w:val="none" w:sz="0" w:space="0" w:color="auto"/>
        <w:right w:val="none" w:sz="0" w:space="0" w:color="auto"/>
      </w:divBdr>
    </w:div>
    <w:div w:id="1658069829">
      <w:bodyDiv w:val="1"/>
      <w:marLeft w:val="0"/>
      <w:marRight w:val="0"/>
      <w:marTop w:val="0"/>
      <w:marBottom w:val="0"/>
      <w:divBdr>
        <w:top w:val="none" w:sz="0" w:space="0" w:color="auto"/>
        <w:left w:val="none" w:sz="0" w:space="0" w:color="auto"/>
        <w:bottom w:val="none" w:sz="0" w:space="0" w:color="auto"/>
        <w:right w:val="none" w:sz="0" w:space="0" w:color="auto"/>
      </w:divBdr>
    </w:div>
    <w:div w:id="1717121380">
      <w:bodyDiv w:val="1"/>
      <w:marLeft w:val="0"/>
      <w:marRight w:val="0"/>
      <w:marTop w:val="0"/>
      <w:marBottom w:val="0"/>
      <w:divBdr>
        <w:top w:val="none" w:sz="0" w:space="0" w:color="auto"/>
        <w:left w:val="none" w:sz="0" w:space="0" w:color="auto"/>
        <w:bottom w:val="none" w:sz="0" w:space="0" w:color="auto"/>
        <w:right w:val="none" w:sz="0" w:space="0" w:color="auto"/>
      </w:divBdr>
    </w:div>
    <w:div w:id="1875918454">
      <w:bodyDiv w:val="1"/>
      <w:marLeft w:val="0"/>
      <w:marRight w:val="0"/>
      <w:marTop w:val="0"/>
      <w:marBottom w:val="0"/>
      <w:divBdr>
        <w:top w:val="none" w:sz="0" w:space="0" w:color="auto"/>
        <w:left w:val="none" w:sz="0" w:space="0" w:color="auto"/>
        <w:bottom w:val="none" w:sz="0" w:space="0" w:color="auto"/>
        <w:right w:val="none" w:sz="0" w:space="0" w:color="auto"/>
      </w:divBdr>
    </w:div>
    <w:div w:id="1908147386">
      <w:bodyDiv w:val="1"/>
      <w:marLeft w:val="0"/>
      <w:marRight w:val="0"/>
      <w:marTop w:val="0"/>
      <w:marBottom w:val="0"/>
      <w:divBdr>
        <w:top w:val="none" w:sz="0" w:space="0" w:color="auto"/>
        <w:left w:val="none" w:sz="0" w:space="0" w:color="auto"/>
        <w:bottom w:val="none" w:sz="0" w:space="0" w:color="auto"/>
        <w:right w:val="none" w:sz="0" w:space="0" w:color="auto"/>
      </w:divBdr>
    </w:div>
    <w:div w:id="1928683620">
      <w:bodyDiv w:val="1"/>
      <w:marLeft w:val="0"/>
      <w:marRight w:val="0"/>
      <w:marTop w:val="0"/>
      <w:marBottom w:val="0"/>
      <w:divBdr>
        <w:top w:val="none" w:sz="0" w:space="0" w:color="auto"/>
        <w:left w:val="none" w:sz="0" w:space="0" w:color="auto"/>
        <w:bottom w:val="none" w:sz="0" w:space="0" w:color="auto"/>
        <w:right w:val="none" w:sz="0" w:space="0" w:color="auto"/>
      </w:divBdr>
    </w:div>
    <w:div w:id="1979800951">
      <w:bodyDiv w:val="1"/>
      <w:marLeft w:val="0"/>
      <w:marRight w:val="0"/>
      <w:marTop w:val="0"/>
      <w:marBottom w:val="0"/>
      <w:divBdr>
        <w:top w:val="none" w:sz="0" w:space="0" w:color="auto"/>
        <w:left w:val="none" w:sz="0" w:space="0" w:color="auto"/>
        <w:bottom w:val="none" w:sz="0" w:space="0" w:color="auto"/>
        <w:right w:val="none" w:sz="0" w:space="0" w:color="auto"/>
      </w:divBdr>
    </w:div>
    <w:div w:id="1996494631">
      <w:bodyDiv w:val="1"/>
      <w:marLeft w:val="0"/>
      <w:marRight w:val="0"/>
      <w:marTop w:val="0"/>
      <w:marBottom w:val="0"/>
      <w:divBdr>
        <w:top w:val="none" w:sz="0" w:space="0" w:color="auto"/>
        <w:left w:val="none" w:sz="0" w:space="0" w:color="auto"/>
        <w:bottom w:val="none" w:sz="0" w:space="0" w:color="auto"/>
        <w:right w:val="none" w:sz="0" w:space="0" w:color="auto"/>
      </w:divBdr>
    </w:div>
    <w:div w:id="2003123837">
      <w:bodyDiv w:val="1"/>
      <w:marLeft w:val="0"/>
      <w:marRight w:val="0"/>
      <w:marTop w:val="0"/>
      <w:marBottom w:val="0"/>
      <w:divBdr>
        <w:top w:val="none" w:sz="0" w:space="0" w:color="auto"/>
        <w:left w:val="none" w:sz="0" w:space="0" w:color="auto"/>
        <w:bottom w:val="none" w:sz="0" w:space="0" w:color="auto"/>
        <w:right w:val="none" w:sz="0" w:space="0" w:color="auto"/>
      </w:divBdr>
    </w:div>
    <w:div w:id="2029134929">
      <w:bodyDiv w:val="1"/>
      <w:marLeft w:val="0"/>
      <w:marRight w:val="0"/>
      <w:marTop w:val="0"/>
      <w:marBottom w:val="0"/>
      <w:divBdr>
        <w:top w:val="none" w:sz="0" w:space="0" w:color="auto"/>
        <w:left w:val="none" w:sz="0" w:space="0" w:color="auto"/>
        <w:bottom w:val="none" w:sz="0" w:space="0" w:color="auto"/>
        <w:right w:val="none" w:sz="0" w:space="0" w:color="auto"/>
      </w:divBdr>
    </w:div>
    <w:div w:id="207585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zabala@uo.edu.cu" TargetMode="External"/><Relationship Id="rId18" Type="http://schemas.openxmlformats.org/officeDocument/2006/relationships/hyperlink" Target="http://scielo.sld.cu/scielo.php?script=sci_arttext&amp;pid=S2304-01062023000100003" TargetMode="External"/><Relationship Id="rId26" Type="http://schemas.openxmlformats.org/officeDocument/2006/relationships/hyperlink" Target="https://biblioteca.clacso.edu.ar/Cuba/flacso-cu/20200625043236/pdf_1736.pdf" TargetMode="External"/><Relationship Id="rId39" Type="http://schemas.openxmlformats.org/officeDocument/2006/relationships/hyperlink" Target="http://scielo.sld.cu/pdf/rnp/v17n33/1817-4078-rnp-17-33-303.pdf" TargetMode="External"/><Relationship Id="rId3" Type="http://schemas.openxmlformats.org/officeDocument/2006/relationships/styles" Target="styles.xml"/><Relationship Id="rId21" Type="http://schemas.openxmlformats.org/officeDocument/2006/relationships/hyperlink" Target="https://files.sld.cu/dne/files/2024/09/Anuario-Estad%c3%adstico-de-Salud-2023-EDICION-2024.pdf" TargetMode="External"/><Relationship Id="rId34" Type="http://schemas.openxmlformats.org/officeDocument/2006/relationships/hyperlink" Target="https://library.fes.de/pdf-files/bueros/fescaribe/17127.pdf" TargetMode="External"/><Relationship Id="rId42" Type="http://schemas.openxmlformats.org/officeDocument/2006/relationships/hyperlink" Target="https://library.fes.de/pdf-files/bueros/fescaribe/19017.pdf" TargetMode="External"/><Relationship Id="rId47" Type="http://schemas.openxmlformats.org/officeDocument/2006/relationships/hyperlink" Target="mailto:ric.gtm@infomed.sld.cu"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revistas.udg.co.cu/index.php/redel/article/download/692/1254/2405" TargetMode="External"/><Relationship Id="rId25" Type="http://schemas.openxmlformats.org/officeDocument/2006/relationships/hyperlink" Target="http://congresopcc.cip.cu/wp-content/uploads/2016/05/informe-central-1.pdf" TargetMode="External"/><Relationship Id="rId33" Type="http://schemas.openxmlformats.org/officeDocument/2006/relationships/hyperlink" Target="https://www.genero.onei.gob.cu/static/documents/informes/12_genero_cuidados_n_remunerados.pdf" TargetMode="External"/><Relationship Id="rId38" Type="http://schemas.openxmlformats.org/officeDocument/2006/relationships/hyperlink" Target="https://library.fes.de/pdf-files/bueros/fescaribe/15758.pdf" TargetMode="External"/><Relationship Id="rId46" Type="http://schemas.openxmlformats.org/officeDocument/2006/relationships/hyperlink" Target="https://www.ucm.gtm.sld.cu/" TargetMode="External"/><Relationship Id="rId2" Type="http://schemas.openxmlformats.org/officeDocument/2006/relationships/numbering" Target="numbering.xml"/><Relationship Id="rId16" Type="http://schemas.openxmlformats.org/officeDocument/2006/relationships/hyperlink" Target="https://www.onei.gob.cu/sites/default/files/publicaciones/2023-02/000_envejecimiento-de-la-poblacion.2020_compressed.pdf" TargetMode="External"/><Relationship Id="rId20" Type="http://schemas.openxmlformats.org/officeDocument/2006/relationships/hyperlink" Target="https://revistas.uh.cu/novpob/article/view/547" TargetMode="External"/><Relationship Id="rId29" Type="http://schemas.openxmlformats.org/officeDocument/2006/relationships/hyperlink" Target="http://scielo.sld.cu/scielo.php?script=sci_arttext&amp;pid=S0253-92762018000200011" TargetMode="External"/><Relationship Id="rId41" Type="http://schemas.openxmlformats.org/officeDocument/2006/relationships/hyperlink" Target="http://scielo.sld.cu/pdf/rus/v13n4/2218-3620-rus-13-04-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7445-2614" TargetMode="External"/><Relationship Id="rId24" Type="http://schemas.openxmlformats.org/officeDocument/2006/relationships/hyperlink" Target="https://www.eumed.net/rev/caribe/2019/10/representacion-social-vejez.html" TargetMode="External"/><Relationship Id="rId32" Type="http://schemas.openxmlformats.org/officeDocument/2006/relationships/hyperlink" Target="https://www.clacso.org/wp-content/uploads/2022/07/El-trabajo-de-cuidados.pdf" TargetMode="External"/><Relationship Id="rId37" Type="http://schemas.openxmlformats.org/officeDocument/2006/relationships/hyperlink" Target="https://biblioteca-repositorio.clacso.edu.ar/bitstream/CLACSO/15709/1/Miradas-latinoamericanas.pdf" TargetMode="External"/><Relationship Id="rId40" Type="http://schemas.openxmlformats.org/officeDocument/2006/relationships/hyperlink" Target="http://scielo.sld.cu/scielo.php?script=sci_arttext&amp;pid=S1817-40782018000100013" TargetMode="External"/><Relationship Id="rId45" Type="http://schemas.openxmlformats.org/officeDocument/2006/relationships/hyperlink" Target="http://www.revinfcientifica.sld.cu/index.php/ric/index" TargetMode="External"/><Relationship Id="rId5" Type="http://schemas.openxmlformats.org/officeDocument/2006/relationships/webSettings" Target="webSettings.xml"/><Relationship Id="rId15" Type="http://schemas.openxmlformats.org/officeDocument/2006/relationships/hyperlink" Target="http://scielo.sld.cu/scielo.php?script=sci_arttext&amp;pid=S1028-99332018000601173" TargetMode="External"/><Relationship Id="rId23" Type="http://schemas.openxmlformats.org/officeDocument/2006/relationships/hyperlink" Target="https://revistaccuba.sld.cu/index.php/revacc/article/view/1143" TargetMode="External"/><Relationship Id="rId28" Type="http://schemas.openxmlformats.org/officeDocument/2006/relationships/hyperlink" Target="https://oig.cepal.org/sites/default/files/2025-02/Cuba%20SNC%20goc-2024-o99%20%281%29.pdf" TargetMode="External"/><Relationship Id="rId36" Type="http://schemas.openxmlformats.org/officeDocument/2006/relationships/hyperlink" Target="https://library.fes.de/pdf-files/bueros/fescaribe/17076.pdf" TargetMode="External"/><Relationship Id="rId49" Type="http://schemas.openxmlformats.org/officeDocument/2006/relationships/footer" Target="footer1.xml"/><Relationship Id="rId10" Type="http://schemas.openxmlformats.org/officeDocument/2006/relationships/hyperlink" Target="https://orcid.org/0000-0003-0222-6700" TargetMode="External"/><Relationship Id="rId19" Type="http://schemas.openxmlformats.org/officeDocument/2006/relationships/hyperlink" Target="https://www.onei.gob.cu/sites/default/files/publicaciones/2024-11/envejecimiento-2023-publicacion-.pdf" TargetMode="External"/><Relationship Id="rId31" Type="http://schemas.openxmlformats.org/officeDocument/2006/relationships/hyperlink" Target="https://cubaresiliente.com/wp-content/uploads/2021/11/Contribucion-de-la-Federacion-de-Mujeres-Cubanas-a-la-agenda-de-cuidados-en-Cuba-Sistematizacion.pdf" TargetMode="External"/><Relationship Id="rId44" Type="http://schemas.openxmlformats.org/officeDocument/2006/relationships/hyperlink" Target="http://scielo.sld.cu/scielo.php?script=sci_arttext&amp;pid=S1817-40782019000100056"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revinfcientifica.sld.cu/index.php/ric/article/view/4916" TargetMode="External"/><Relationship Id="rId22" Type="http://schemas.openxmlformats.org/officeDocument/2006/relationships/hyperlink" Target="https://www.onei.gob.cu/sites/default/files/publicaciones/2024-08/seguridad-social-2023.pdf" TargetMode="External"/><Relationship Id="rId27" Type="http://schemas.openxmlformats.org/officeDocument/2006/relationships/hyperlink" Target="http://scielo.sld.cu/scielo.php?script=sci_arttext&amp;pid=S2304-01062021000100018" TargetMode="External"/><Relationship Id="rId30" Type="http://schemas.openxmlformats.org/officeDocument/2006/relationships/hyperlink" Target="http://scielo.sld.cu/scielo.php?script=sci_abstract&amp;pid=S2308-01322018000100008" TargetMode="External"/><Relationship Id="rId35" Type="http://schemas.openxmlformats.org/officeDocument/2006/relationships/hyperlink" Target="http://scielo.sld.cu/scielo.php?script=sci_arttext&amp;pid=S0252-85842020000200013" TargetMode="External"/><Relationship Id="rId43" Type="http://schemas.openxmlformats.org/officeDocument/2006/relationships/hyperlink" Target="https://doi.org/10.26754/ojs_filanderas/fil.2023810000" TargetMode="External"/><Relationship Id="rId48" Type="http://schemas.openxmlformats.org/officeDocument/2006/relationships/header" Target="header1.xml"/><Relationship Id="rId8" Type="http://schemas.openxmlformats.org/officeDocument/2006/relationships/hyperlink" Target="https://revinfcientifica.sld.cu/index.php/ric" TargetMode="External"/><Relationship Id="rId5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C2A0F-C650-4798-AF82-D1AC698C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7216</Words>
  <Characters>39691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salud</dc:creator>
  <cp:lastModifiedBy>Grethel Barthelemy</cp:lastModifiedBy>
  <cp:revision>11</cp:revision>
  <cp:lastPrinted>2025-05-31T17:34:00Z</cp:lastPrinted>
  <dcterms:created xsi:type="dcterms:W3CDTF">2025-06-07T20:49:00Z</dcterms:created>
  <dcterms:modified xsi:type="dcterms:W3CDTF">2025-06-18T18:21:00Z</dcterms:modified>
</cp:coreProperties>
</file>